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1F" w:rsidRPr="009224F3" w:rsidRDefault="0088601F" w:rsidP="005F29D5">
      <w:pPr>
        <w:jc w:val="center"/>
        <w:rPr>
          <w:rFonts w:ascii="Arial" w:hAnsi="Arial" w:cs="Arial"/>
          <w:sz w:val="28"/>
          <w:szCs w:val="28"/>
          <w:u w:val="single"/>
          <w:lang w:val="pt-PT"/>
        </w:rPr>
      </w:pPr>
      <w:bookmarkStart w:id="0" w:name="_GoBack"/>
      <w:bookmarkEnd w:id="0"/>
    </w:p>
    <w:p w:rsidR="0088601F" w:rsidRPr="009224F3" w:rsidRDefault="0088601F" w:rsidP="005F29D5">
      <w:pPr>
        <w:jc w:val="center"/>
        <w:rPr>
          <w:rFonts w:ascii="Arial" w:hAnsi="Arial" w:cs="Arial"/>
          <w:sz w:val="28"/>
          <w:szCs w:val="28"/>
          <w:u w:val="single"/>
          <w:lang w:val="pt-PT"/>
        </w:rPr>
      </w:pPr>
    </w:p>
    <w:p w:rsidR="005F29D5" w:rsidRPr="009224F3" w:rsidRDefault="005F29D5" w:rsidP="005F29D5">
      <w:pPr>
        <w:jc w:val="center"/>
        <w:rPr>
          <w:rFonts w:ascii="Arial" w:hAnsi="Arial" w:cs="Arial"/>
          <w:sz w:val="28"/>
          <w:szCs w:val="28"/>
          <w:u w:val="single"/>
          <w:lang w:val="pt-PT"/>
        </w:rPr>
      </w:pPr>
      <w:r w:rsidRPr="009224F3">
        <w:rPr>
          <w:rFonts w:ascii="Arial" w:hAnsi="Arial" w:cs="Arial"/>
          <w:sz w:val="28"/>
          <w:szCs w:val="28"/>
          <w:u w:val="single"/>
          <w:lang w:val="pt-PT"/>
        </w:rPr>
        <w:t>PROPOSTA DE LEI GERAL DA PUBLICIDADE</w:t>
      </w:r>
    </w:p>
    <w:p w:rsidR="005F29D5" w:rsidRPr="009224F3" w:rsidRDefault="005F29D5" w:rsidP="005F29D5">
      <w:pPr>
        <w:jc w:val="center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5F29D5">
      <w:pPr>
        <w:jc w:val="center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5F29D5">
      <w:pPr>
        <w:jc w:val="center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NOTA EXPLICATIVA</w:t>
      </w:r>
    </w:p>
    <w:p w:rsidR="005F29D5" w:rsidRPr="009224F3" w:rsidRDefault="005F29D5" w:rsidP="005F29D5">
      <w:pPr>
        <w:pStyle w:val="SemEspaamento"/>
        <w:rPr>
          <w:rFonts w:ascii="Arial" w:hAnsi="Arial" w:cs="Arial"/>
          <w:color w:val="auto"/>
          <w:sz w:val="28"/>
          <w:szCs w:val="28"/>
        </w:rPr>
      </w:pPr>
    </w:p>
    <w:p w:rsidR="005F29D5" w:rsidRPr="009224F3" w:rsidRDefault="005F29D5" w:rsidP="005F29D5">
      <w:pPr>
        <w:jc w:val="both"/>
        <w:rPr>
          <w:rFonts w:ascii="Arial" w:hAnsi="Arial" w:cs="Arial"/>
          <w:b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I- INTRODUÇÃO</w:t>
      </w:r>
    </w:p>
    <w:p w:rsidR="005F29D5" w:rsidRPr="009224F3" w:rsidRDefault="005F29D5" w:rsidP="005F29D5">
      <w:pPr>
        <w:ind w:left="360" w:hanging="360"/>
        <w:jc w:val="both"/>
        <w:rPr>
          <w:rFonts w:ascii="Arial" w:hAnsi="Arial" w:cs="Arial"/>
          <w:sz w:val="28"/>
          <w:szCs w:val="28"/>
          <w:lang w:val="pt-PT"/>
        </w:rPr>
      </w:pPr>
    </w:p>
    <w:p w:rsidR="009224F3" w:rsidRDefault="005F29D5" w:rsidP="009224F3">
      <w:pPr>
        <w:tabs>
          <w:tab w:val="left" w:pos="0"/>
          <w:tab w:val="left" w:pos="284"/>
        </w:tabs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A presente proposta de Lei Geral da Publicidade é resultado da necessidade de adequação da actividade publicitária, à Constitu</w:t>
      </w:r>
      <w:r w:rsidRPr="009224F3">
        <w:rPr>
          <w:rFonts w:ascii="Arial" w:hAnsi="Arial" w:cs="Arial"/>
          <w:sz w:val="28"/>
          <w:szCs w:val="28"/>
          <w:lang w:val="pt-PT"/>
        </w:rPr>
        <w:t>i</w:t>
      </w:r>
      <w:r w:rsidRPr="009224F3">
        <w:rPr>
          <w:rFonts w:ascii="Arial" w:hAnsi="Arial" w:cs="Arial"/>
          <w:sz w:val="28"/>
          <w:szCs w:val="28"/>
          <w:lang w:val="pt-PT"/>
        </w:rPr>
        <w:t>ção da República de Angola e às transformações políticas, ec</w:t>
      </w:r>
      <w:r w:rsidRPr="009224F3">
        <w:rPr>
          <w:rFonts w:ascii="Arial" w:hAnsi="Arial" w:cs="Arial"/>
          <w:sz w:val="28"/>
          <w:szCs w:val="28"/>
          <w:lang w:val="pt-PT"/>
        </w:rPr>
        <w:t>o</w:t>
      </w:r>
      <w:r w:rsidRPr="009224F3">
        <w:rPr>
          <w:rFonts w:ascii="Arial" w:hAnsi="Arial" w:cs="Arial"/>
          <w:sz w:val="28"/>
          <w:szCs w:val="28"/>
          <w:lang w:val="pt-PT"/>
        </w:rPr>
        <w:t>nómicas e sociais que ocorrem no País.</w:t>
      </w:r>
    </w:p>
    <w:p w:rsidR="009224F3" w:rsidRDefault="009224F3" w:rsidP="009224F3">
      <w:pPr>
        <w:tabs>
          <w:tab w:val="left" w:pos="0"/>
          <w:tab w:val="left" w:pos="284"/>
        </w:tabs>
        <w:jc w:val="both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9224F3">
      <w:pPr>
        <w:tabs>
          <w:tab w:val="left" w:pos="0"/>
          <w:tab w:val="left" w:pos="284"/>
        </w:tabs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eastAsia="Arial" w:hAnsi="Arial" w:cs="Arial"/>
          <w:sz w:val="28"/>
          <w:szCs w:val="28"/>
          <w:lang w:val="pt-PT"/>
        </w:rPr>
        <w:t>O Sector Publicit</w:t>
      </w:r>
      <w:r w:rsidRPr="009224F3">
        <w:rPr>
          <w:rFonts w:ascii="Arial" w:hAnsi="Arial" w:cs="Arial"/>
          <w:sz w:val="28"/>
          <w:szCs w:val="28"/>
          <w:lang w:val="pt-PT"/>
        </w:rPr>
        <w:t>ário em Angola tem importância e alcance signif</w:t>
      </w:r>
      <w:r w:rsidRPr="009224F3">
        <w:rPr>
          <w:rFonts w:ascii="Arial" w:hAnsi="Arial" w:cs="Arial"/>
          <w:sz w:val="28"/>
          <w:szCs w:val="28"/>
          <w:lang w:val="pt-PT"/>
        </w:rPr>
        <w:t>i</w:t>
      </w:r>
      <w:r w:rsidRPr="009224F3">
        <w:rPr>
          <w:rFonts w:ascii="Arial" w:hAnsi="Arial" w:cs="Arial"/>
          <w:sz w:val="28"/>
          <w:szCs w:val="28"/>
          <w:lang w:val="pt-PT"/>
        </w:rPr>
        <w:t>cativos, quer no domínio da actividade económico - comercial, quer como instrumento de fomento da concorrência</w:t>
      </w:r>
      <w:r w:rsidR="009224F3">
        <w:rPr>
          <w:rFonts w:ascii="Arial" w:hAnsi="Arial" w:cs="Arial"/>
          <w:sz w:val="28"/>
          <w:szCs w:val="28"/>
          <w:lang w:val="pt-PT"/>
        </w:rPr>
        <w:t>.</w:t>
      </w:r>
    </w:p>
    <w:p w:rsidR="005F29D5" w:rsidRPr="009224F3" w:rsidRDefault="005F29D5" w:rsidP="005F29D5">
      <w:pPr>
        <w:tabs>
          <w:tab w:val="left" w:pos="0"/>
          <w:tab w:val="left" w:pos="360"/>
        </w:tabs>
        <w:jc w:val="both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5F29D5">
      <w:pPr>
        <w:tabs>
          <w:tab w:val="left" w:pos="360"/>
        </w:tabs>
        <w:ind w:left="360"/>
        <w:jc w:val="both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5F29D5">
      <w:p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II- APRESENTAÇÃO DA PROPOSTA</w:t>
      </w:r>
    </w:p>
    <w:p w:rsidR="005F29D5" w:rsidRPr="009224F3" w:rsidRDefault="005F29D5" w:rsidP="005F29D5">
      <w:pPr>
        <w:pStyle w:val="SemEspaamento"/>
        <w:rPr>
          <w:rFonts w:ascii="Arial" w:hAnsi="Arial" w:cs="Arial"/>
          <w:color w:val="auto"/>
          <w:sz w:val="28"/>
          <w:szCs w:val="28"/>
        </w:rPr>
      </w:pPr>
    </w:p>
    <w:p w:rsidR="005F29D5" w:rsidRPr="009224F3" w:rsidRDefault="005F29D5" w:rsidP="009224F3">
      <w:pPr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 xml:space="preserve">A proposta integra </w:t>
      </w:r>
      <w:r w:rsidR="005234AD" w:rsidRPr="009224F3">
        <w:rPr>
          <w:rFonts w:ascii="Arial" w:hAnsi="Arial" w:cs="Arial"/>
          <w:sz w:val="28"/>
          <w:szCs w:val="28"/>
          <w:lang w:val="pt-PT"/>
        </w:rPr>
        <w:t>6C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apítulos e </w:t>
      </w:r>
      <w:r w:rsidR="005234AD" w:rsidRPr="009224F3">
        <w:rPr>
          <w:rFonts w:ascii="Arial" w:hAnsi="Arial" w:cs="Arial"/>
          <w:sz w:val="28"/>
          <w:szCs w:val="28"/>
          <w:lang w:val="pt-PT"/>
        </w:rPr>
        <w:t>4</w:t>
      </w:r>
      <w:r w:rsidR="004D7A0D" w:rsidRPr="009224F3">
        <w:rPr>
          <w:rFonts w:ascii="Arial" w:hAnsi="Arial" w:cs="Arial"/>
          <w:sz w:val="28"/>
          <w:szCs w:val="28"/>
          <w:lang w:val="pt-PT"/>
        </w:rPr>
        <w:t>7</w:t>
      </w:r>
      <w:r w:rsidRPr="009224F3">
        <w:rPr>
          <w:rFonts w:ascii="Arial" w:hAnsi="Arial" w:cs="Arial"/>
          <w:sz w:val="28"/>
          <w:szCs w:val="28"/>
          <w:lang w:val="pt-PT"/>
        </w:rPr>
        <w:t>artigos, organizados da segui</w:t>
      </w:r>
      <w:r w:rsidR="009224F3">
        <w:rPr>
          <w:rFonts w:ascii="Arial" w:hAnsi="Arial" w:cs="Arial"/>
          <w:sz w:val="28"/>
          <w:szCs w:val="28"/>
          <w:lang w:val="pt-PT"/>
        </w:rPr>
        <w:t>n</w:t>
      </w:r>
      <w:r w:rsidR="009224F3">
        <w:rPr>
          <w:rFonts w:ascii="Arial" w:hAnsi="Arial" w:cs="Arial"/>
          <w:sz w:val="28"/>
          <w:szCs w:val="28"/>
          <w:lang w:val="pt-PT"/>
        </w:rPr>
        <w:t>t</w:t>
      </w:r>
      <w:r w:rsidRPr="009224F3">
        <w:rPr>
          <w:rFonts w:ascii="Arial" w:hAnsi="Arial" w:cs="Arial"/>
          <w:sz w:val="28"/>
          <w:szCs w:val="28"/>
          <w:lang w:val="pt-PT"/>
        </w:rPr>
        <w:t>e forma:</w:t>
      </w:r>
    </w:p>
    <w:p w:rsidR="00D20173" w:rsidRPr="009224F3" w:rsidRDefault="00D20173" w:rsidP="009224F3">
      <w:pPr>
        <w:ind w:left="426" w:hanging="426"/>
        <w:rPr>
          <w:rFonts w:ascii="Arial" w:hAnsi="Arial" w:cs="Arial"/>
          <w:sz w:val="28"/>
          <w:szCs w:val="28"/>
          <w:lang w:val="pt-PT"/>
        </w:rPr>
      </w:pPr>
    </w:p>
    <w:p w:rsidR="005F29D5" w:rsidRPr="009224F3" w:rsidRDefault="005F29D5" w:rsidP="005F29D5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Capítulo I</w:t>
      </w:r>
      <w:r w:rsidRPr="009224F3">
        <w:rPr>
          <w:rFonts w:ascii="Arial" w:hAnsi="Arial" w:cs="Arial"/>
          <w:sz w:val="28"/>
          <w:szCs w:val="28"/>
          <w:lang w:val="pt-PT"/>
        </w:rPr>
        <w:tab/>
        <w:t>Disposições Gerais</w:t>
      </w:r>
    </w:p>
    <w:p w:rsidR="005F29D5" w:rsidRPr="009224F3" w:rsidRDefault="005F29D5" w:rsidP="005F29D5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</w:p>
    <w:p w:rsidR="008649BB" w:rsidRPr="009224F3" w:rsidRDefault="005F29D5" w:rsidP="005F29D5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Capítulo II</w:t>
      </w:r>
      <w:r w:rsidRPr="009224F3">
        <w:rPr>
          <w:rFonts w:ascii="Arial" w:hAnsi="Arial" w:cs="Arial"/>
          <w:sz w:val="28"/>
          <w:szCs w:val="28"/>
          <w:lang w:val="pt-PT"/>
        </w:rPr>
        <w:tab/>
      </w:r>
      <w:r w:rsidR="008649BB" w:rsidRPr="009224F3">
        <w:rPr>
          <w:rFonts w:ascii="Arial" w:hAnsi="Arial" w:cs="Arial"/>
          <w:sz w:val="28"/>
          <w:szCs w:val="28"/>
          <w:lang w:val="pt-PT"/>
        </w:rPr>
        <w:t>Regime Geral da Publicidade</w:t>
      </w:r>
    </w:p>
    <w:p w:rsidR="008649BB" w:rsidRPr="009224F3" w:rsidRDefault="008649BB" w:rsidP="008649BB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Secção I – Princípios Gerais</w:t>
      </w:r>
    </w:p>
    <w:p w:rsidR="008649BB" w:rsidRPr="009224F3" w:rsidRDefault="008649BB" w:rsidP="008649BB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Secção II – Proibições</w:t>
      </w:r>
    </w:p>
    <w:p w:rsidR="008649BB" w:rsidRPr="009224F3" w:rsidRDefault="008649BB" w:rsidP="008649BB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Secção III – Restrições ao Conteúdo da Publ</w:t>
      </w:r>
      <w:r w:rsidRPr="009224F3">
        <w:rPr>
          <w:rFonts w:ascii="Arial" w:hAnsi="Arial" w:cs="Arial"/>
          <w:sz w:val="28"/>
          <w:szCs w:val="28"/>
          <w:lang w:val="pt-PT"/>
        </w:rPr>
        <w:t>i</w:t>
      </w:r>
      <w:r w:rsidRPr="009224F3">
        <w:rPr>
          <w:rFonts w:ascii="Arial" w:hAnsi="Arial" w:cs="Arial"/>
          <w:sz w:val="28"/>
          <w:szCs w:val="28"/>
          <w:lang w:val="pt-PT"/>
        </w:rPr>
        <w:t>cidade</w:t>
      </w:r>
    </w:p>
    <w:p w:rsidR="008649BB" w:rsidRPr="009224F3" w:rsidRDefault="008649BB" w:rsidP="008649BB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Secção IV _ restrições ao Objecto da Public</w:t>
      </w:r>
      <w:r w:rsidRPr="009224F3">
        <w:rPr>
          <w:rFonts w:ascii="Arial" w:hAnsi="Arial" w:cs="Arial"/>
          <w:sz w:val="28"/>
          <w:szCs w:val="28"/>
          <w:lang w:val="pt-PT"/>
        </w:rPr>
        <w:t>i</w:t>
      </w:r>
      <w:r w:rsidRPr="009224F3">
        <w:rPr>
          <w:rFonts w:ascii="Arial" w:hAnsi="Arial" w:cs="Arial"/>
          <w:sz w:val="28"/>
          <w:szCs w:val="28"/>
          <w:lang w:val="pt-PT"/>
        </w:rPr>
        <w:t>dade</w:t>
      </w:r>
    </w:p>
    <w:p w:rsidR="008649BB" w:rsidRPr="009224F3" w:rsidRDefault="008649BB" w:rsidP="008649BB">
      <w:pPr>
        <w:ind w:left="2410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Secção V – Formas Especiais de Publicidade</w:t>
      </w:r>
    </w:p>
    <w:p w:rsidR="008649BB" w:rsidRPr="009224F3" w:rsidRDefault="008649BB" w:rsidP="008649BB">
      <w:pPr>
        <w:tabs>
          <w:tab w:val="left" w:pos="2640"/>
        </w:tabs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</w:p>
    <w:p w:rsidR="008649BB" w:rsidRPr="009224F3" w:rsidRDefault="005F29D5" w:rsidP="005F29D5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Capítulo III</w:t>
      </w:r>
      <w:r w:rsidR="009224F3" w:rsidRPr="009224F3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9224F3" w:rsidRPr="009224F3">
        <w:rPr>
          <w:rFonts w:ascii="Arial" w:hAnsi="Arial" w:cs="Arial"/>
          <w:sz w:val="28"/>
          <w:szCs w:val="28"/>
          <w:lang w:val="pt-PT"/>
        </w:rPr>
        <w:t>Inserção da Publicidade nos me</w:t>
      </w:r>
      <w:r w:rsidR="008649BB" w:rsidRPr="009224F3">
        <w:rPr>
          <w:rFonts w:ascii="Arial" w:hAnsi="Arial" w:cs="Arial"/>
          <w:sz w:val="28"/>
          <w:szCs w:val="28"/>
          <w:lang w:val="pt-PT"/>
        </w:rPr>
        <w:t>ios de Comunic</w:t>
      </w:r>
      <w:r w:rsidR="008649BB" w:rsidRPr="009224F3">
        <w:rPr>
          <w:rFonts w:ascii="Arial" w:hAnsi="Arial" w:cs="Arial"/>
          <w:sz w:val="28"/>
          <w:szCs w:val="28"/>
          <w:lang w:val="pt-PT"/>
        </w:rPr>
        <w:t>a</w:t>
      </w:r>
      <w:r w:rsidR="008649BB" w:rsidRPr="009224F3">
        <w:rPr>
          <w:rFonts w:ascii="Arial" w:hAnsi="Arial" w:cs="Arial"/>
          <w:sz w:val="28"/>
          <w:szCs w:val="28"/>
          <w:lang w:val="pt-PT"/>
        </w:rPr>
        <w:t>ção</w:t>
      </w:r>
    </w:p>
    <w:p w:rsidR="008649BB" w:rsidRPr="009224F3" w:rsidRDefault="008649BB" w:rsidP="00D20173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</w:p>
    <w:p w:rsidR="008649BB" w:rsidRPr="009224F3" w:rsidRDefault="009224F3" w:rsidP="008649BB">
      <w:pPr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        </w:t>
      </w:r>
      <w:r w:rsidR="005F29D5" w:rsidRPr="009224F3">
        <w:rPr>
          <w:rFonts w:ascii="Arial" w:hAnsi="Arial" w:cs="Arial"/>
          <w:b/>
          <w:sz w:val="28"/>
          <w:szCs w:val="28"/>
          <w:lang w:val="pt-PT"/>
        </w:rPr>
        <w:t>Capítulo IV</w:t>
      </w:r>
      <w:r w:rsidR="008649BB" w:rsidRPr="009224F3">
        <w:rPr>
          <w:rFonts w:ascii="Arial" w:hAnsi="Arial" w:cs="Arial"/>
          <w:sz w:val="28"/>
          <w:szCs w:val="28"/>
          <w:lang w:val="pt-PT"/>
        </w:rPr>
        <w:tab/>
        <w:t>Secção I – Publicidade de Estado ou Oficial</w:t>
      </w:r>
    </w:p>
    <w:p w:rsidR="00D20173" w:rsidRDefault="009224F3" w:rsidP="00D20173">
      <w:pPr>
        <w:pStyle w:val="CorpoA"/>
        <w:spacing w:after="0" w:line="288" w:lineRule="auto"/>
        <w:ind w:left="284"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</w:t>
      </w:r>
      <w:r w:rsidR="008649BB" w:rsidRPr="009224F3">
        <w:rPr>
          <w:rFonts w:ascii="Arial" w:hAnsi="Arial" w:cs="Arial"/>
          <w:color w:val="auto"/>
          <w:sz w:val="28"/>
          <w:szCs w:val="28"/>
        </w:rPr>
        <w:t xml:space="preserve">Secção II – </w:t>
      </w:r>
      <w:r w:rsidR="00D20173" w:rsidRPr="009224F3">
        <w:rPr>
          <w:rFonts w:ascii="Arial" w:hAnsi="Arial" w:cs="Arial"/>
          <w:bCs/>
          <w:color w:val="auto"/>
          <w:sz w:val="28"/>
          <w:szCs w:val="28"/>
        </w:rPr>
        <w:t>Relação entre Sujeitos da Actividade Publicitária</w:t>
      </w:r>
    </w:p>
    <w:p w:rsidR="00D20173" w:rsidRPr="009224F3" w:rsidRDefault="005F29D5" w:rsidP="005F29D5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Capítulo V</w:t>
      </w:r>
      <w:r w:rsidRPr="009224F3">
        <w:rPr>
          <w:rFonts w:ascii="Arial" w:hAnsi="Arial" w:cs="Arial"/>
          <w:sz w:val="28"/>
          <w:szCs w:val="28"/>
          <w:lang w:val="pt-PT"/>
        </w:rPr>
        <w:tab/>
      </w:r>
      <w:r w:rsidR="00D20173" w:rsidRPr="009224F3">
        <w:rPr>
          <w:rFonts w:ascii="Arial" w:hAnsi="Arial" w:cs="Arial"/>
          <w:sz w:val="28"/>
          <w:szCs w:val="28"/>
          <w:lang w:val="pt-PT"/>
        </w:rPr>
        <w:t>Conselho de Publicidade</w:t>
      </w:r>
    </w:p>
    <w:p w:rsidR="00D20173" w:rsidRPr="009224F3" w:rsidRDefault="00D20173" w:rsidP="005F29D5">
      <w:pPr>
        <w:ind w:left="2410" w:hanging="1843"/>
        <w:jc w:val="both"/>
        <w:rPr>
          <w:rFonts w:ascii="Arial" w:hAnsi="Arial" w:cs="Arial"/>
          <w:sz w:val="28"/>
          <w:szCs w:val="28"/>
          <w:lang w:val="pt-PT"/>
        </w:rPr>
      </w:pPr>
    </w:p>
    <w:p w:rsidR="00D20173" w:rsidRPr="009224F3" w:rsidRDefault="00D20173" w:rsidP="005F29D5">
      <w:pPr>
        <w:ind w:left="567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 xml:space="preserve">Capítulo VI _ </w:t>
      </w:r>
      <w:r w:rsidRPr="009224F3">
        <w:rPr>
          <w:rFonts w:ascii="Arial" w:hAnsi="Arial" w:cs="Arial"/>
          <w:sz w:val="28"/>
          <w:szCs w:val="28"/>
          <w:lang w:val="pt-PT"/>
        </w:rPr>
        <w:t>Disposições Finais</w:t>
      </w:r>
    </w:p>
    <w:p w:rsidR="00D20173" w:rsidRPr="009224F3" w:rsidRDefault="00D20173" w:rsidP="005F29D5">
      <w:pPr>
        <w:ind w:left="567"/>
        <w:jc w:val="both"/>
        <w:rPr>
          <w:rFonts w:ascii="Arial" w:hAnsi="Arial" w:cs="Arial"/>
          <w:sz w:val="28"/>
          <w:szCs w:val="28"/>
          <w:lang w:val="pt-PT"/>
        </w:rPr>
      </w:pPr>
    </w:p>
    <w:p w:rsidR="00D20173" w:rsidRPr="009224F3" w:rsidRDefault="00D20173" w:rsidP="005F29D5">
      <w:pPr>
        <w:ind w:left="567"/>
        <w:jc w:val="both"/>
        <w:rPr>
          <w:rFonts w:ascii="Arial" w:hAnsi="Arial" w:cs="Arial"/>
          <w:b/>
          <w:sz w:val="28"/>
          <w:szCs w:val="28"/>
          <w:lang w:val="pt-PT"/>
        </w:rPr>
      </w:pPr>
    </w:p>
    <w:p w:rsidR="00494058" w:rsidRPr="009224F3" w:rsidRDefault="005F29D5" w:rsidP="00C900AD">
      <w:pPr>
        <w:ind w:left="567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O Capítulo I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 contém as</w:t>
      </w:r>
      <w:r w:rsidR="009224F3" w:rsidRPr="009224F3">
        <w:rPr>
          <w:rFonts w:ascii="Arial" w:hAnsi="Arial" w:cs="Arial"/>
          <w:sz w:val="28"/>
          <w:szCs w:val="28"/>
          <w:lang w:val="pt-PT"/>
        </w:rPr>
        <w:t xml:space="preserve"> </w:t>
      </w:r>
      <w:r w:rsidRPr="009224F3">
        <w:rPr>
          <w:rFonts w:ascii="Arial" w:hAnsi="Arial" w:cs="Arial"/>
          <w:bCs/>
          <w:sz w:val="28"/>
          <w:szCs w:val="28"/>
          <w:lang w:val="pt-PT"/>
        </w:rPr>
        <w:t>Disposições Gerais,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 que têm como objectivo a fixação de conceitos que são usados ao longo de todo o diploma.</w:t>
      </w:r>
      <w:r w:rsidR="009224F3" w:rsidRPr="009224F3">
        <w:rPr>
          <w:rFonts w:ascii="Arial" w:hAnsi="Arial" w:cs="Arial"/>
          <w:sz w:val="28"/>
          <w:szCs w:val="28"/>
          <w:lang w:val="pt-PT"/>
        </w:rPr>
        <w:t xml:space="preserve"> </w:t>
      </w:r>
      <w:r w:rsidRPr="009224F3">
        <w:rPr>
          <w:rFonts w:ascii="Arial" w:hAnsi="Arial" w:cs="Arial"/>
          <w:sz w:val="28"/>
          <w:szCs w:val="28"/>
          <w:lang w:val="pt-PT"/>
        </w:rPr>
        <w:t>Nesse capítulo estão contidas, entre outras, matérias sobre o âmbito de aplicação da lei, as definições e os princípios que norteiam a acti</w:t>
      </w:r>
      <w:r w:rsidR="00D20173" w:rsidRPr="009224F3">
        <w:rPr>
          <w:rFonts w:ascii="Arial" w:hAnsi="Arial" w:cs="Arial"/>
          <w:sz w:val="28"/>
          <w:szCs w:val="28"/>
          <w:lang w:val="pt-PT"/>
        </w:rPr>
        <w:t>vidade publicitária</w:t>
      </w:r>
      <w:r w:rsidRPr="009224F3">
        <w:rPr>
          <w:rFonts w:ascii="Arial" w:hAnsi="Arial" w:cs="Arial"/>
          <w:sz w:val="28"/>
          <w:szCs w:val="28"/>
          <w:lang w:val="pt-PT"/>
        </w:rPr>
        <w:t>.</w:t>
      </w:r>
    </w:p>
    <w:p w:rsidR="00494058" w:rsidRPr="009224F3" w:rsidRDefault="00494058" w:rsidP="00494058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</w:p>
    <w:p w:rsidR="00494058" w:rsidRPr="009224F3" w:rsidRDefault="00494058" w:rsidP="00494058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</w:p>
    <w:p w:rsidR="00494058" w:rsidRPr="009224F3" w:rsidRDefault="005F29D5" w:rsidP="00494058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O Capítulo II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>, com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 xml:space="preserve"> a </w:t>
      </w:r>
      <w:r w:rsidR="00D20173" w:rsidRPr="009224F3">
        <w:rPr>
          <w:rFonts w:ascii="Arial" w:hAnsi="Arial" w:cs="Arial"/>
          <w:b w:val="0"/>
          <w:sz w:val="28"/>
          <w:szCs w:val="28"/>
          <w:lang w:val="pt-PT"/>
        </w:rPr>
        <w:t>epígrafe Regime Geral da Publicidade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 xml:space="preserve">, 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 xml:space="preserve">em suma 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 xml:space="preserve">contém os princípios 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>gerais que devem ser obse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>r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>vados no exercício da actividade publicitária, os princípios de licitude, identificabilidade, veracidade, respeito pelos direitos de autor e da propriedade industrial, respeito pelos direitos do consumidor e os princípios da livre e leal concorrência.</w:t>
      </w:r>
    </w:p>
    <w:p w:rsidR="00494058" w:rsidRPr="009224F3" w:rsidRDefault="00494058" w:rsidP="00494058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</w:p>
    <w:p w:rsidR="004F54D2" w:rsidRPr="009224F3" w:rsidRDefault="005F29D5" w:rsidP="004F54D2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O Capítulo III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>, sobre a</w:t>
      </w:r>
      <w:r w:rsidR="00494058" w:rsidRPr="009224F3">
        <w:rPr>
          <w:rFonts w:ascii="Arial" w:hAnsi="Arial" w:cs="Arial"/>
          <w:b w:val="0"/>
          <w:sz w:val="28"/>
          <w:szCs w:val="28"/>
          <w:lang w:val="pt-PT"/>
        </w:rPr>
        <w:t xml:space="preserve"> Inserção da Publicidade nos Meios de Comunicaçã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o.</w:t>
      </w:r>
    </w:p>
    <w:p w:rsidR="004F54D2" w:rsidRPr="009224F3" w:rsidRDefault="004F54D2" w:rsidP="004F54D2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</w:p>
    <w:p w:rsidR="004F54D2" w:rsidRPr="009224F3" w:rsidRDefault="005F29D5" w:rsidP="004F54D2">
      <w:pPr>
        <w:pStyle w:val="Corpodetexto2"/>
        <w:ind w:left="567"/>
        <w:jc w:val="both"/>
        <w:rPr>
          <w:rFonts w:ascii="Arial" w:hAnsi="Arial" w:cs="Arial"/>
          <w:b w:val="0"/>
          <w:bCs w:val="0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O Capítulo IV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 xml:space="preserve"> tem como epígrafe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 xml:space="preserve"> Publicidade de Estado ou Oficial, centrada na exigência estas serem realizadas por Agencias de publicidade, abrangendo os organismos da A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d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ministração Central, Provincial e Local, das empresas públ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i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cas, institutos e outras entidades de vinculação administrativa ou societária ao Estado determina a Relação</w:t>
      </w:r>
      <w:r w:rsidR="004F54D2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 xml:space="preserve"> entre os Suje</w:t>
      </w:r>
      <w:r w:rsidR="004F54D2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>i</w:t>
      </w:r>
      <w:r w:rsidR="004F54D2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>tos da Actividade Publicitária</w:t>
      </w:r>
      <w:r w:rsidR="00DA2D5B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>.</w:t>
      </w:r>
    </w:p>
    <w:p w:rsidR="00C900AD" w:rsidRPr="009224F3" w:rsidRDefault="00DA2D5B" w:rsidP="00C900AD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  <w:r w:rsidRPr="009224F3">
        <w:rPr>
          <w:rFonts w:ascii="Arial" w:hAnsi="Arial" w:cs="Arial"/>
          <w:b w:val="0"/>
          <w:sz w:val="28"/>
          <w:szCs w:val="28"/>
          <w:lang w:val="pt-PT"/>
        </w:rPr>
        <w:t>Por outro, estabelece a relação entre os sujeitos da activid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>a</w:t>
      </w:r>
      <w:r w:rsidRPr="009224F3">
        <w:rPr>
          <w:rFonts w:ascii="Arial" w:hAnsi="Arial" w:cs="Arial"/>
          <w:b w:val="0"/>
          <w:sz w:val="28"/>
          <w:szCs w:val="28"/>
          <w:lang w:val="pt-PT"/>
        </w:rPr>
        <w:t>de publicitária, desde a criação publicitária, direitos de autor, responsabilidade civil e criminal.</w:t>
      </w:r>
    </w:p>
    <w:p w:rsidR="00C900AD" w:rsidRPr="009224F3" w:rsidRDefault="00C900AD" w:rsidP="00C900AD">
      <w:pPr>
        <w:pStyle w:val="Corpodetexto2"/>
        <w:ind w:left="567"/>
        <w:jc w:val="both"/>
        <w:rPr>
          <w:rFonts w:ascii="Arial" w:hAnsi="Arial" w:cs="Arial"/>
          <w:sz w:val="28"/>
          <w:szCs w:val="28"/>
          <w:lang w:val="pt-PT"/>
        </w:rPr>
      </w:pPr>
    </w:p>
    <w:p w:rsidR="00DA2D5B" w:rsidRPr="009224F3" w:rsidRDefault="005F29D5" w:rsidP="00C900AD">
      <w:pPr>
        <w:pStyle w:val="Corpodetexto2"/>
        <w:ind w:left="567"/>
        <w:jc w:val="both"/>
        <w:rPr>
          <w:rFonts w:ascii="Arial" w:hAnsi="Arial" w:cs="Arial"/>
          <w:b w:val="0"/>
          <w:sz w:val="28"/>
          <w:szCs w:val="28"/>
          <w:lang w:val="pt-PT"/>
        </w:rPr>
      </w:pPr>
      <w:r w:rsidRPr="009224F3">
        <w:rPr>
          <w:rFonts w:ascii="Arial" w:hAnsi="Arial" w:cs="Arial"/>
          <w:bCs w:val="0"/>
          <w:sz w:val="28"/>
          <w:szCs w:val="28"/>
          <w:lang w:val="pt-PT"/>
        </w:rPr>
        <w:t>O Capítulo V</w:t>
      </w:r>
      <w:proofErr w:type="gramStart"/>
      <w:r w:rsidR="00C900AD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>,</w:t>
      </w:r>
      <w:proofErr w:type="gramEnd"/>
      <w:r w:rsidR="009224F3"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 xml:space="preserve"> </w:t>
      </w:r>
      <w:r w:rsidRPr="009224F3">
        <w:rPr>
          <w:rFonts w:ascii="Arial" w:hAnsi="Arial" w:cs="Arial"/>
          <w:b w:val="0"/>
          <w:bCs w:val="0"/>
          <w:sz w:val="28"/>
          <w:szCs w:val="28"/>
          <w:lang w:val="pt-PT"/>
        </w:rPr>
        <w:t xml:space="preserve">é sobre o </w:t>
      </w:r>
      <w:r w:rsidR="004F54D2" w:rsidRPr="009224F3">
        <w:rPr>
          <w:rFonts w:ascii="Arial" w:hAnsi="Arial" w:cs="Arial"/>
          <w:b w:val="0"/>
          <w:sz w:val="28"/>
          <w:szCs w:val="28"/>
          <w:lang w:val="pt-PT"/>
        </w:rPr>
        <w:t>Conselho de Publicidade</w:t>
      </w:r>
      <w:r w:rsidR="00DA2D5B" w:rsidRPr="009224F3">
        <w:rPr>
          <w:rFonts w:ascii="Arial" w:hAnsi="Arial" w:cs="Arial"/>
          <w:b w:val="0"/>
          <w:sz w:val="28"/>
          <w:szCs w:val="28"/>
          <w:lang w:val="pt-PT"/>
        </w:rPr>
        <w:t>, o órgão de consulta e de acção pedagógica do Departamento Ministerial responsável pela Comunicação Social, no domínio da activ</w:t>
      </w:r>
      <w:r w:rsidR="00DA2D5B" w:rsidRPr="009224F3">
        <w:rPr>
          <w:rFonts w:ascii="Arial" w:hAnsi="Arial" w:cs="Arial"/>
          <w:b w:val="0"/>
          <w:sz w:val="28"/>
          <w:szCs w:val="28"/>
          <w:lang w:val="pt-PT"/>
        </w:rPr>
        <w:t>i</w:t>
      </w:r>
      <w:r w:rsidR="00DA2D5B" w:rsidRPr="009224F3">
        <w:rPr>
          <w:rFonts w:ascii="Arial" w:hAnsi="Arial" w:cs="Arial"/>
          <w:b w:val="0"/>
          <w:sz w:val="28"/>
          <w:szCs w:val="28"/>
          <w:lang w:val="pt-PT"/>
        </w:rPr>
        <w:t>dade publicitária, suas funções visando a melhoria dos p</w:t>
      </w:r>
      <w:r w:rsidR="00DA2D5B" w:rsidRPr="009224F3">
        <w:rPr>
          <w:rFonts w:ascii="Arial" w:hAnsi="Arial" w:cs="Arial"/>
          <w:b w:val="0"/>
          <w:sz w:val="28"/>
          <w:szCs w:val="28"/>
          <w:lang w:val="pt-PT"/>
        </w:rPr>
        <w:t>a</w:t>
      </w:r>
      <w:r w:rsidR="00DA2D5B" w:rsidRPr="009224F3">
        <w:rPr>
          <w:rFonts w:ascii="Arial" w:hAnsi="Arial" w:cs="Arial"/>
          <w:b w:val="0"/>
          <w:sz w:val="28"/>
          <w:szCs w:val="28"/>
          <w:lang w:val="pt-PT"/>
        </w:rPr>
        <w:t>drões qualitativos da mensagem publicitária, bem como a composição do mesmo.</w:t>
      </w:r>
    </w:p>
    <w:p w:rsidR="00DA2D5B" w:rsidRPr="009224F3" w:rsidRDefault="00DA2D5B" w:rsidP="00DA2D5B">
      <w:pPr>
        <w:ind w:left="2410" w:hanging="1843"/>
        <w:jc w:val="both"/>
        <w:rPr>
          <w:rFonts w:ascii="Arial" w:eastAsia="Arial" w:hAnsi="Arial" w:cs="Arial"/>
          <w:b/>
          <w:sz w:val="28"/>
          <w:szCs w:val="28"/>
          <w:lang w:val="pt-PT"/>
        </w:rPr>
      </w:pPr>
    </w:p>
    <w:p w:rsidR="005F29D5" w:rsidRPr="009224F3" w:rsidRDefault="005F29D5" w:rsidP="005F29D5">
      <w:pPr>
        <w:ind w:left="567"/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 xml:space="preserve">O </w:t>
      </w:r>
      <w:r w:rsidR="00C900AD" w:rsidRPr="009224F3">
        <w:rPr>
          <w:rFonts w:ascii="Arial" w:hAnsi="Arial" w:cs="Arial"/>
          <w:b/>
          <w:sz w:val="28"/>
          <w:szCs w:val="28"/>
          <w:lang w:val="pt-PT"/>
        </w:rPr>
        <w:t>Capítulo VI</w:t>
      </w:r>
      <w:r w:rsidR="00C900AD" w:rsidRPr="009224F3">
        <w:rPr>
          <w:rFonts w:ascii="Arial" w:hAnsi="Arial" w:cs="Arial"/>
          <w:sz w:val="28"/>
          <w:szCs w:val="28"/>
          <w:lang w:val="pt-PT"/>
        </w:rPr>
        <w:t>,</w:t>
      </w:r>
      <w:r w:rsidR="00060B23" w:rsidRPr="009224F3">
        <w:rPr>
          <w:rFonts w:ascii="Arial" w:hAnsi="Arial" w:cs="Arial"/>
          <w:sz w:val="28"/>
          <w:szCs w:val="28"/>
          <w:lang w:val="pt-PT"/>
        </w:rPr>
        <w:t xml:space="preserve"> </w:t>
      </w:r>
      <w:r w:rsidR="00C900AD" w:rsidRPr="009224F3">
        <w:rPr>
          <w:rFonts w:ascii="Arial" w:hAnsi="Arial" w:cs="Arial"/>
          <w:sz w:val="28"/>
          <w:szCs w:val="28"/>
          <w:lang w:val="pt-PT"/>
        </w:rPr>
        <w:t>d</w:t>
      </w:r>
      <w:r w:rsidRPr="009224F3">
        <w:rPr>
          <w:rFonts w:ascii="Arial" w:hAnsi="Arial" w:cs="Arial"/>
          <w:sz w:val="28"/>
          <w:szCs w:val="28"/>
          <w:lang w:val="pt-PT"/>
        </w:rPr>
        <w:t>a</w:t>
      </w:r>
      <w:r w:rsidR="00C900AD" w:rsidRPr="009224F3">
        <w:rPr>
          <w:rFonts w:ascii="Arial" w:hAnsi="Arial" w:cs="Arial"/>
          <w:sz w:val="28"/>
          <w:szCs w:val="28"/>
          <w:lang w:val="pt-PT"/>
        </w:rPr>
        <w:t xml:space="preserve">s Disposições finais e transitórias, sobre </w:t>
      </w:r>
      <w:r w:rsidR="00DA2D5B" w:rsidRPr="009224F3">
        <w:rPr>
          <w:rFonts w:ascii="Arial" w:hAnsi="Arial" w:cs="Arial"/>
          <w:bCs/>
          <w:sz w:val="28"/>
          <w:szCs w:val="28"/>
          <w:lang w:val="pt-PT"/>
        </w:rPr>
        <w:t xml:space="preserve">a </w:t>
      </w:r>
      <w:r w:rsidR="00C900AD" w:rsidRPr="009224F3">
        <w:rPr>
          <w:rFonts w:ascii="Arial" w:hAnsi="Arial" w:cs="Arial"/>
          <w:bCs/>
          <w:sz w:val="28"/>
          <w:szCs w:val="28"/>
          <w:lang w:val="pt-PT"/>
        </w:rPr>
        <w:t>protecção</w:t>
      </w:r>
      <w:r w:rsidR="00DA2D5B" w:rsidRPr="009224F3">
        <w:rPr>
          <w:rFonts w:ascii="Arial" w:hAnsi="Arial" w:cs="Arial"/>
          <w:bCs/>
          <w:sz w:val="28"/>
          <w:szCs w:val="28"/>
          <w:lang w:val="pt-PT"/>
        </w:rPr>
        <w:t xml:space="preserve"> do mercado nacional</w:t>
      </w:r>
      <w:r w:rsidR="00C900AD" w:rsidRPr="009224F3">
        <w:rPr>
          <w:rFonts w:ascii="Arial" w:hAnsi="Arial" w:cs="Arial"/>
          <w:bCs/>
          <w:sz w:val="28"/>
          <w:szCs w:val="28"/>
          <w:lang w:val="pt-PT"/>
        </w:rPr>
        <w:t xml:space="preserve">, </w:t>
      </w:r>
      <w:r w:rsidR="004D7A0D" w:rsidRPr="009224F3">
        <w:rPr>
          <w:rFonts w:ascii="Arial" w:hAnsi="Arial" w:cs="Arial"/>
          <w:bCs/>
          <w:sz w:val="28"/>
          <w:szCs w:val="28"/>
          <w:lang w:val="pt-PT"/>
        </w:rPr>
        <w:t>a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 entrada em vigor</w:t>
      </w:r>
      <w:r w:rsidR="004D7A0D" w:rsidRPr="009224F3">
        <w:rPr>
          <w:rFonts w:ascii="Arial" w:hAnsi="Arial" w:cs="Arial"/>
          <w:sz w:val="28"/>
          <w:szCs w:val="28"/>
          <w:lang w:val="pt-PT"/>
        </w:rPr>
        <w:t xml:space="preserve"> da lei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, </w:t>
      </w:r>
      <w:r w:rsidR="00C900AD" w:rsidRPr="009224F3">
        <w:rPr>
          <w:rFonts w:ascii="Arial" w:hAnsi="Arial" w:cs="Arial"/>
          <w:sz w:val="28"/>
          <w:szCs w:val="28"/>
          <w:lang w:val="pt-PT"/>
        </w:rPr>
        <w:t>as</w:t>
      </w:r>
      <w:r w:rsidRPr="009224F3">
        <w:rPr>
          <w:rFonts w:ascii="Arial" w:hAnsi="Arial" w:cs="Arial"/>
          <w:sz w:val="28"/>
          <w:szCs w:val="28"/>
          <w:lang w:val="pt-PT"/>
        </w:rPr>
        <w:t>sim como a revoga</w:t>
      </w:r>
      <w:r w:rsidR="00C900AD" w:rsidRPr="009224F3">
        <w:rPr>
          <w:rFonts w:ascii="Arial" w:hAnsi="Arial" w:cs="Arial"/>
          <w:sz w:val="28"/>
          <w:szCs w:val="28"/>
          <w:lang w:val="pt-PT"/>
        </w:rPr>
        <w:t>ção do diploma precedente (Lei 9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/17, de </w:t>
      </w:r>
      <w:r w:rsidR="00060B23" w:rsidRPr="009224F3">
        <w:rPr>
          <w:rFonts w:ascii="Arial" w:hAnsi="Arial" w:cs="Arial"/>
          <w:sz w:val="28"/>
          <w:szCs w:val="28"/>
          <w:lang w:val="pt-PT"/>
        </w:rPr>
        <w:t>1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3 de </w:t>
      </w:r>
      <w:r w:rsidR="00060B23" w:rsidRPr="009224F3">
        <w:rPr>
          <w:rFonts w:ascii="Arial" w:hAnsi="Arial" w:cs="Arial"/>
          <w:sz w:val="28"/>
          <w:szCs w:val="28"/>
          <w:lang w:val="pt-PT"/>
        </w:rPr>
        <w:t>Março</w:t>
      </w:r>
      <w:r w:rsidRPr="009224F3">
        <w:rPr>
          <w:rFonts w:ascii="Arial" w:hAnsi="Arial" w:cs="Arial"/>
          <w:sz w:val="28"/>
          <w:szCs w:val="28"/>
          <w:lang w:val="pt-PT"/>
        </w:rPr>
        <w:t>).</w:t>
      </w:r>
    </w:p>
    <w:p w:rsidR="00725F20" w:rsidRDefault="00727BC4" w:rsidP="00725F20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lastRenderedPageBreak/>
        <w:cr/>
      </w:r>
      <w:r w:rsidR="00725F20" w:rsidRPr="00725F20">
        <w:rPr>
          <w:rFonts w:ascii="Arial" w:hAnsi="Arial" w:cs="Arial"/>
          <w:b/>
          <w:sz w:val="28"/>
          <w:szCs w:val="28"/>
          <w:lang w:val="pt-PT"/>
        </w:rPr>
        <w:t xml:space="preserve"> ASSEMBLEIA NACIONAL</w:t>
      </w:r>
    </w:p>
    <w:p w:rsidR="00725F20" w:rsidRPr="00725F20" w:rsidRDefault="00725F20" w:rsidP="00725F20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727BC4" w:rsidRPr="009224F3" w:rsidRDefault="00727BC4" w:rsidP="00A90C18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t>Lei nº___/20</w:t>
      </w:r>
      <w:r w:rsidR="00060B23" w:rsidRPr="009224F3">
        <w:rPr>
          <w:rFonts w:ascii="Arial" w:hAnsi="Arial" w:cs="Arial"/>
          <w:b/>
          <w:sz w:val="28"/>
          <w:szCs w:val="28"/>
          <w:lang w:val="pt-PT"/>
        </w:rPr>
        <w:t>20</w:t>
      </w:r>
    </w:p>
    <w:p w:rsidR="00727BC4" w:rsidRPr="009224F3" w:rsidRDefault="00727BC4" w:rsidP="00A90C18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9224F3">
        <w:rPr>
          <w:rFonts w:ascii="Arial" w:hAnsi="Arial" w:cs="Arial"/>
          <w:b/>
          <w:sz w:val="28"/>
          <w:szCs w:val="28"/>
          <w:lang w:val="pt-PT"/>
        </w:rPr>
        <w:cr/>
      </w:r>
      <w:proofErr w:type="spellStart"/>
      <w:r w:rsidRPr="009224F3">
        <w:rPr>
          <w:rFonts w:ascii="Arial" w:hAnsi="Arial" w:cs="Arial"/>
          <w:b/>
          <w:sz w:val="28"/>
          <w:szCs w:val="28"/>
          <w:lang w:val="pt-PT"/>
        </w:rPr>
        <w:t>De__De</w:t>
      </w:r>
      <w:proofErr w:type="spellEnd"/>
      <w:r w:rsidRPr="009224F3">
        <w:rPr>
          <w:rFonts w:ascii="Arial" w:hAnsi="Arial" w:cs="Arial"/>
          <w:b/>
          <w:sz w:val="28"/>
          <w:szCs w:val="28"/>
          <w:lang w:val="pt-PT"/>
        </w:rPr>
        <w:t>_______</w:t>
      </w:r>
    </w:p>
    <w:p w:rsidR="00727BC4" w:rsidRPr="009224F3" w:rsidRDefault="00727BC4" w:rsidP="00A90C18">
      <w:pPr>
        <w:jc w:val="both"/>
        <w:rPr>
          <w:rFonts w:ascii="Arial" w:hAnsi="Arial" w:cs="Arial"/>
          <w:b/>
          <w:sz w:val="28"/>
          <w:szCs w:val="28"/>
          <w:lang w:val="pt-PT"/>
        </w:rPr>
      </w:pPr>
    </w:p>
    <w:p w:rsidR="004D7A0D" w:rsidRPr="009224F3" w:rsidRDefault="00727BC4" w:rsidP="00A90C18">
      <w:pPr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 xml:space="preserve">Considerando a </w:t>
      </w:r>
      <w:r w:rsidR="009224F3" w:rsidRPr="009224F3">
        <w:rPr>
          <w:rFonts w:ascii="Arial" w:hAnsi="Arial" w:cs="Arial"/>
          <w:sz w:val="28"/>
          <w:szCs w:val="28"/>
          <w:lang w:val="pt-PT"/>
        </w:rPr>
        <w:t>determinação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 </w:t>
      </w:r>
      <w:r w:rsidR="009224F3">
        <w:rPr>
          <w:rFonts w:ascii="Arial" w:hAnsi="Arial" w:cs="Arial"/>
          <w:sz w:val="28"/>
          <w:szCs w:val="28"/>
          <w:lang w:val="pt-PT"/>
        </w:rPr>
        <w:t>no</w:t>
      </w:r>
      <w:r w:rsidRPr="009224F3">
        <w:rPr>
          <w:rFonts w:ascii="Arial" w:hAnsi="Arial" w:cs="Arial"/>
          <w:sz w:val="28"/>
          <w:szCs w:val="28"/>
          <w:lang w:val="pt-PT"/>
        </w:rPr>
        <w:t xml:space="preserve"> aprofundamento dos direitos, liberdades e garantias dos cidadãos; </w:t>
      </w:r>
      <w:r w:rsidRPr="009224F3">
        <w:rPr>
          <w:rFonts w:ascii="Arial" w:hAnsi="Arial" w:cs="Arial"/>
          <w:sz w:val="28"/>
          <w:szCs w:val="28"/>
          <w:lang w:val="pt-PT"/>
        </w:rPr>
        <w:cr/>
      </w:r>
    </w:p>
    <w:p w:rsidR="00727BC4" w:rsidRDefault="00727BC4" w:rsidP="00A90C18">
      <w:pPr>
        <w:jc w:val="both"/>
        <w:rPr>
          <w:rFonts w:ascii="Arial" w:hAnsi="Arial" w:cs="Arial"/>
          <w:sz w:val="28"/>
          <w:szCs w:val="28"/>
          <w:lang w:val="pt-PT"/>
        </w:rPr>
      </w:pPr>
      <w:r w:rsidRPr="009224F3">
        <w:rPr>
          <w:rFonts w:ascii="Arial" w:hAnsi="Arial" w:cs="Arial"/>
          <w:sz w:val="28"/>
          <w:szCs w:val="28"/>
          <w:lang w:val="pt-PT"/>
        </w:rPr>
        <w:t>A Assembleia Nacional aprova, por mandato do povo, nos termos da alínea h) do número 1 do artigo 165º, da alínea b) do artigo 161º e da alínea c) do artigo 166º, todos da Constituição da Rep</w:t>
      </w:r>
      <w:r w:rsidRPr="009224F3">
        <w:rPr>
          <w:rFonts w:ascii="Arial" w:hAnsi="Arial" w:cs="Arial"/>
          <w:sz w:val="28"/>
          <w:szCs w:val="28"/>
          <w:lang w:val="pt-PT"/>
        </w:rPr>
        <w:t>ú</w:t>
      </w:r>
      <w:r w:rsidRPr="009224F3">
        <w:rPr>
          <w:rFonts w:ascii="Arial" w:hAnsi="Arial" w:cs="Arial"/>
          <w:sz w:val="28"/>
          <w:szCs w:val="28"/>
          <w:lang w:val="pt-PT"/>
        </w:rPr>
        <w:t>blica de Angola, a seguinte lei:</w:t>
      </w:r>
      <w:r w:rsidRPr="009224F3">
        <w:rPr>
          <w:rFonts w:ascii="Arial" w:hAnsi="Arial" w:cs="Arial"/>
          <w:sz w:val="28"/>
          <w:szCs w:val="28"/>
          <w:lang w:val="pt-PT"/>
        </w:rPr>
        <w:cr/>
      </w:r>
    </w:p>
    <w:p w:rsidR="009224F3" w:rsidRPr="009224F3" w:rsidRDefault="009224F3" w:rsidP="00A90C18">
      <w:pPr>
        <w:jc w:val="both"/>
        <w:rPr>
          <w:rFonts w:ascii="Arial" w:hAnsi="Arial" w:cs="Arial"/>
          <w:sz w:val="28"/>
          <w:szCs w:val="28"/>
          <w:lang w:val="pt-PT"/>
        </w:rPr>
      </w:pPr>
    </w:p>
    <w:p w:rsidR="00647881" w:rsidRPr="009224F3" w:rsidRDefault="001F1DA7" w:rsidP="00A90C18">
      <w:pPr>
        <w:pStyle w:val="Corpo"/>
        <w:tabs>
          <w:tab w:val="left" w:pos="3480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LEI GERAL DE PUBLICIDADE</w:t>
      </w:r>
    </w:p>
    <w:p w:rsidR="00647881" w:rsidRPr="009224F3" w:rsidRDefault="00647881" w:rsidP="00A90C18">
      <w:pPr>
        <w:pStyle w:val="SemEspaamen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</w:rPr>
      </w:pPr>
    </w:p>
    <w:p w:rsidR="00647881" w:rsidRPr="009224F3" w:rsidRDefault="001F1DA7" w:rsidP="00A90C18">
      <w:pPr>
        <w:pStyle w:val="Corp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Lei </w:t>
      </w:r>
      <w:proofErr w:type="gramStart"/>
      <w:r w:rsidRPr="009224F3">
        <w:rPr>
          <w:rFonts w:ascii="Arial" w:hAnsi="Arial" w:cs="Arial"/>
          <w:b/>
          <w:bCs/>
          <w:color w:val="auto"/>
          <w:sz w:val="28"/>
          <w:szCs w:val="28"/>
        </w:rPr>
        <w:t>n</w:t>
      </w:r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 xml:space="preserve">º    </w:t>
      </w:r>
      <w:proofErr w:type="gramEnd"/>
      <w:r w:rsidR="00060B23" w:rsidRPr="009224F3">
        <w:rPr>
          <w:rFonts w:ascii="Arial" w:hAnsi="Arial" w:cs="Arial"/>
          <w:b/>
          <w:bCs/>
          <w:color w:val="auto"/>
          <w:sz w:val="28"/>
          <w:szCs w:val="28"/>
        </w:rPr>
        <w:t>/20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647881" w:rsidRPr="009224F3" w:rsidRDefault="001F1DA7" w:rsidP="00A90C18">
      <w:pPr>
        <w:pStyle w:val="Corp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b/>
          <w:bCs/>
          <w:color w:val="auto"/>
          <w:sz w:val="28"/>
          <w:szCs w:val="28"/>
        </w:rPr>
        <w:t>de</w:t>
      </w:r>
      <w:proofErr w:type="gramEnd"/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  ____ </w:t>
      </w:r>
      <w:proofErr w:type="spellStart"/>
      <w:r w:rsidRPr="009224F3">
        <w:rPr>
          <w:rFonts w:ascii="Arial" w:hAnsi="Arial" w:cs="Arial"/>
          <w:b/>
          <w:bCs/>
          <w:color w:val="auto"/>
          <w:sz w:val="28"/>
          <w:szCs w:val="28"/>
        </w:rPr>
        <w:t>de</w:t>
      </w:r>
      <w:proofErr w:type="spellEnd"/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 _____</w:t>
      </w:r>
    </w:p>
    <w:p w:rsidR="004D7A0D" w:rsidRPr="009224F3" w:rsidRDefault="004D7A0D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47881" w:rsidRPr="009224F3" w:rsidRDefault="001F1DA7" w:rsidP="00A90C18">
      <w:pPr>
        <w:pStyle w:val="CorpoA"/>
        <w:spacing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presente Lei advém da necessidade de se proceder à actualiz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ção da Legislação sobre a Actividade Publicitária, adaptando-a à nova realidade política, económica e social do País.</w:t>
      </w:r>
    </w:p>
    <w:p w:rsidR="00647881" w:rsidRPr="009224F3" w:rsidRDefault="001F1DA7" w:rsidP="00A90C18">
      <w:pPr>
        <w:pStyle w:val="CorpoA"/>
        <w:spacing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eastAsia="Arial" w:hAnsi="Arial" w:cs="Arial"/>
          <w:color w:val="auto"/>
          <w:sz w:val="28"/>
          <w:szCs w:val="28"/>
        </w:rPr>
        <w:t>O ramo publicit</w:t>
      </w:r>
      <w:r w:rsidRPr="009224F3">
        <w:rPr>
          <w:rFonts w:ascii="Arial" w:hAnsi="Arial" w:cs="Arial"/>
          <w:color w:val="auto"/>
          <w:sz w:val="28"/>
          <w:szCs w:val="28"/>
        </w:rPr>
        <w:t>ário em Angola assume relevância no domínio da actividade económica, sendo um veículo dinamizador das tra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sacções comerciais.</w:t>
      </w:r>
    </w:p>
    <w:p w:rsidR="00647881" w:rsidRPr="009224F3" w:rsidRDefault="001F1DA7" w:rsidP="00A90C18">
      <w:pPr>
        <w:pStyle w:val="CorpoA"/>
        <w:spacing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eastAsia="Arial" w:hAnsi="Arial" w:cs="Arial"/>
          <w:color w:val="auto"/>
          <w:sz w:val="28"/>
          <w:szCs w:val="28"/>
        </w:rPr>
        <w:t>Atendendo ao disposto no n</w:t>
      </w:r>
      <w:r w:rsidRPr="009224F3">
        <w:rPr>
          <w:rFonts w:ascii="Arial" w:hAnsi="Arial" w:cs="Arial"/>
          <w:color w:val="auto"/>
          <w:sz w:val="28"/>
          <w:szCs w:val="28"/>
        </w:rPr>
        <w:t>º 4 do artigo 8</w:t>
      </w:r>
      <w:r w:rsidR="005F29D5" w:rsidRPr="009224F3">
        <w:rPr>
          <w:rFonts w:ascii="Arial" w:hAnsi="Arial" w:cs="Arial"/>
          <w:color w:val="auto"/>
          <w:sz w:val="28"/>
          <w:szCs w:val="28"/>
        </w:rPr>
        <w:t>4</w:t>
      </w:r>
      <w:r w:rsidRPr="009224F3">
        <w:rPr>
          <w:rFonts w:ascii="Arial" w:hAnsi="Arial" w:cs="Arial"/>
          <w:color w:val="auto"/>
          <w:sz w:val="28"/>
          <w:szCs w:val="28"/>
        </w:rPr>
        <w:t>º da Lei de Imprensa;</w:t>
      </w:r>
    </w:p>
    <w:p w:rsidR="00647881" w:rsidRDefault="001F1DA7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eastAsia="Arial" w:hAnsi="Arial" w:cs="Arial"/>
          <w:color w:val="auto"/>
          <w:sz w:val="28"/>
          <w:szCs w:val="28"/>
        </w:rPr>
        <w:t>A Assembleia Nacional aprova, por mandato do povo, nos termos das disposi</w:t>
      </w:r>
      <w:r w:rsidRPr="009224F3">
        <w:rPr>
          <w:rFonts w:ascii="Arial" w:hAnsi="Arial" w:cs="Arial"/>
          <w:color w:val="auto"/>
          <w:sz w:val="28"/>
          <w:szCs w:val="28"/>
        </w:rPr>
        <w:t>ções combinadas da alínea b) do artigo 161º, do nº 2 do artigo 165º e da alínea d) do nº 2 do artigo 166º, todos da Constituição da República de Angola, a seguinte:</w:t>
      </w:r>
    </w:p>
    <w:p w:rsidR="009224F3" w:rsidRDefault="009224F3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8F587F" w:rsidRDefault="008F587F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8F587F" w:rsidRDefault="008F587F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8F587F" w:rsidRPr="009224F3" w:rsidRDefault="008F587F" w:rsidP="00A90C18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LEI GERAL DA PUBLICIDADE</w:t>
      </w:r>
    </w:p>
    <w:p w:rsidR="00647881" w:rsidRPr="009224F3" w:rsidRDefault="001F1DA7">
      <w:pPr>
        <w:pStyle w:val="CorpoA"/>
        <w:spacing w:line="288" w:lineRule="auto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CAPÍTULO I</w:t>
      </w:r>
    </w:p>
    <w:p w:rsidR="00647881" w:rsidRPr="009224F3" w:rsidRDefault="001F1DA7">
      <w:pPr>
        <w:pStyle w:val="CorpoA"/>
        <w:spacing w:line="288" w:lineRule="auto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Disposições Gerais</w:t>
      </w:r>
    </w:p>
    <w:p w:rsidR="00647881" w:rsidRPr="009224F3" w:rsidRDefault="001F1DA7">
      <w:pPr>
        <w:pStyle w:val="CorpoA"/>
        <w:spacing w:line="288" w:lineRule="auto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1º</w:t>
      </w:r>
    </w:p>
    <w:p w:rsidR="00647881" w:rsidRPr="009224F3" w:rsidRDefault="001F1DA7">
      <w:pPr>
        <w:pStyle w:val="CorpoA"/>
        <w:spacing w:line="288" w:lineRule="auto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(Âmbito)</w:t>
      </w:r>
    </w:p>
    <w:p w:rsidR="00647881" w:rsidRPr="009224F3" w:rsidRDefault="001F1DA7">
      <w:pPr>
        <w:pStyle w:val="CorpoA"/>
        <w:spacing w:line="288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presente Lei aplica-se a todo o tipo de publicidade, qualquer que seja o suporte utilizado para a sua divulgação.</w:t>
      </w:r>
    </w:p>
    <w:p w:rsidR="00647881" w:rsidRPr="009224F3" w:rsidRDefault="001F1DA7">
      <w:pPr>
        <w:pStyle w:val="CorpoA"/>
        <w:spacing w:after="0" w:line="288" w:lineRule="auto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2º</w:t>
      </w:r>
    </w:p>
    <w:p w:rsidR="00647881" w:rsidRPr="009224F3" w:rsidRDefault="001F1DA7">
      <w:pPr>
        <w:pStyle w:val="CorpoA"/>
        <w:spacing w:after="0" w:line="288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(Definições)</w:t>
      </w:r>
    </w:p>
    <w:p w:rsidR="00647881" w:rsidRPr="009224F3" w:rsidRDefault="00647881">
      <w:pPr>
        <w:pStyle w:val="CorpoA"/>
        <w:spacing w:after="0" w:line="288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</w:p>
    <w:p w:rsidR="00647881" w:rsidRPr="009224F3" w:rsidRDefault="001F1DA7">
      <w:pPr>
        <w:pStyle w:val="CorpoA"/>
        <w:tabs>
          <w:tab w:val="left" w:pos="661"/>
        </w:tabs>
        <w:spacing w:line="288" w:lineRule="auto"/>
        <w:ind w:left="142"/>
        <w:jc w:val="both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Para efeitos do disposto na presente Lei, considera-se:</w:t>
      </w:r>
    </w:p>
    <w:p w:rsidR="00647881" w:rsidRPr="009224F3" w:rsidRDefault="001F1DA7" w:rsidP="00644F80">
      <w:pPr>
        <w:pStyle w:val="CorpoA"/>
        <w:numPr>
          <w:ilvl w:val="0"/>
          <w:numId w:val="1"/>
        </w:numPr>
        <w:tabs>
          <w:tab w:val="num" w:pos="488"/>
          <w:tab w:val="left" w:pos="519"/>
        </w:tabs>
        <w:spacing w:line="288" w:lineRule="auto"/>
        <w:ind w:left="488" w:hanging="346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&lt;&lt;Agência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de publicidade&gt;&gt;,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a sociedade comercial que t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nha por objecto a planificação de campanhas publicitárias, a criação de material publicitário, a comercialização de espaços publicitários e respectiva distribuição ou intermediação entre o produtor e o suporte publicitário;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&lt;&lt;Agência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de pesquisa&gt;&gt;,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a sociedade que tem por objecto a realização de pesquisas ou estudos de mercado que envolvam a opinião de pessoas acerca de marcas, do consumo e da p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blicidade;</w:t>
      </w:r>
    </w:p>
    <w:p w:rsidR="00504C53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&lt;&lt;Agência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de Comunicação Institucional e Relações Públicas</w:t>
      </w:r>
      <w:r w:rsidR="00060B23"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</w:t>
      </w:r>
      <w:r w:rsidR="00ED4537" w:rsidRPr="009224F3">
        <w:rPr>
          <w:rFonts w:ascii="Arial" w:hAnsi="Arial" w:cs="Arial"/>
          <w:b/>
          <w:i/>
          <w:iCs/>
          <w:color w:val="auto"/>
          <w:sz w:val="28"/>
          <w:szCs w:val="28"/>
        </w:rPr>
        <w:t>e Imprensa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&gt;&gt;,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são organizações que contribuem para o est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belecimento e manutenção de vias de comunicação, compr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ensão, aceitação e cooperação entre as organizações e os seus públicos-alvo;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&lt;Angariador&gt;&gt;, a pessoa singular que intermedeia prod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u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tos publicitários entre o anunciante e o detentor do supo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r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te publicitário;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lastRenderedPageBreak/>
        <w:t>&lt;&lt;Anunciante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&gt;&gt;, </w:t>
      </w:r>
      <w:r w:rsidRPr="009224F3">
        <w:rPr>
          <w:rFonts w:ascii="Arial" w:hAnsi="Arial" w:cs="Arial"/>
          <w:color w:val="auto"/>
          <w:sz w:val="28"/>
          <w:szCs w:val="28"/>
        </w:rPr>
        <w:t>a pessoa singular ou colectiva no interesse de quem se realiza a publicidade;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&lt;&lt;Concessionário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&gt;&gt;, a sociedade comercial que, em nome e representação de outra entidade, assume a gestão e venda de espaços publicitários dependentes dessa entidade;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&lt;&lt;Destinatário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&gt;&gt;</w:t>
      </w:r>
      <w:r w:rsidRPr="009224F3">
        <w:rPr>
          <w:rFonts w:ascii="Arial" w:hAnsi="Arial" w:cs="Arial"/>
          <w:color w:val="auto"/>
          <w:sz w:val="28"/>
          <w:szCs w:val="28"/>
        </w:rPr>
        <w:t>, a pessoa singular ou colectiva a quem a mensagem publicitária se dirige ou que por ela, de qualquer forma, seja atingida;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b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b/>
          <w:i/>
          <w:iCs/>
          <w:color w:val="auto"/>
          <w:sz w:val="28"/>
          <w:szCs w:val="28"/>
        </w:rPr>
        <w:t>&lt;&lt;Profissional</w:t>
      </w:r>
      <w:proofErr w:type="gramEnd"/>
      <w:r w:rsidRPr="009224F3">
        <w:rPr>
          <w:rFonts w:ascii="Arial" w:hAnsi="Arial" w:cs="Arial"/>
          <w:b/>
          <w:i/>
          <w:iCs/>
          <w:color w:val="auto"/>
          <w:sz w:val="28"/>
          <w:szCs w:val="28"/>
        </w:rPr>
        <w:t xml:space="preserve"> de publicidade&gt;&gt;</w:t>
      </w:r>
      <w:r w:rsidRPr="009224F3">
        <w:rPr>
          <w:rFonts w:ascii="Arial" w:hAnsi="Arial" w:cs="Arial"/>
          <w:b/>
          <w:color w:val="auto"/>
          <w:sz w:val="28"/>
          <w:szCs w:val="28"/>
        </w:rPr>
        <w:t>, a entidade que presta serviço na Área de Comunicação e Publicidade;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&lt;&lt;Produtor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de Publicidade&gt;&gt;,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a sociedade comercial que tem por objecto a criação ou produção de material sonoro, audiov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sual, gráfico ou qualquer outro material publicitário</w:t>
      </w:r>
      <w:r w:rsidR="00202A1B" w:rsidRPr="009224F3">
        <w:rPr>
          <w:rFonts w:ascii="Arial" w:hAnsi="Arial" w:cs="Arial"/>
          <w:color w:val="auto"/>
          <w:sz w:val="28"/>
          <w:szCs w:val="28"/>
        </w:rPr>
        <w:t xml:space="preserve">. </w:t>
      </w:r>
      <w:r w:rsidR="008548CA" w:rsidRPr="009224F3">
        <w:rPr>
          <w:rFonts w:ascii="Arial" w:hAnsi="Arial" w:cs="Arial"/>
          <w:b/>
          <w:color w:val="auto"/>
          <w:sz w:val="28"/>
          <w:szCs w:val="28"/>
        </w:rPr>
        <w:t>Incluindo</w:t>
      </w:r>
      <w:r w:rsidRPr="009224F3">
        <w:rPr>
          <w:rFonts w:ascii="Arial" w:hAnsi="Arial" w:cs="Arial"/>
          <w:b/>
          <w:color w:val="auto"/>
          <w:sz w:val="28"/>
          <w:szCs w:val="28"/>
        </w:rPr>
        <w:t xml:space="preserve"> anúncios e brindes;</w:t>
      </w:r>
      <w:r w:rsidR="00ED4537" w:rsidRPr="009224F3">
        <w:rPr>
          <w:rFonts w:ascii="Arial" w:hAnsi="Arial" w:cs="Arial"/>
          <w:b/>
          <w:color w:val="auto"/>
          <w:sz w:val="28"/>
          <w:szCs w:val="28"/>
        </w:rPr>
        <w:t xml:space="preserve"> (AAEPM propõe retirada desta última parte)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&lt;&lt;Propaganda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Política&gt;&gt;, é a difusão de qualquer mensagem que vise promover ideias ou princípios político-partidários de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s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tinados, de forma explícita e inequívoca, à obtenção de votos ou captação de novos membros para as entidades emitentes, nomeadamente partidos políticos e associações similares, sa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l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vo a publicitação de anúncios de actividades destes entes;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&lt;&lt;Publicidade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Subliminar&gt;&gt;</w:t>
      </w:r>
      <w:r w:rsidRPr="009224F3">
        <w:rPr>
          <w:rFonts w:ascii="Arial" w:hAnsi="Arial" w:cs="Arial"/>
          <w:color w:val="auto"/>
          <w:sz w:val="28"/>
          <w:szCs w:val="28"/>
        </w:rPr>
        <w:t>, é a publicidade que, mediante o recurso a qualquer técnica, pode provocar no destinatário pe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cepções sensoriais de que ele não chega a tomar consciência;</w:t>
      </w:r>
    </w:p>
    <w:p w:rsidR="00647881" w:rsidRPr="009224F3" w:rsidRDefault="001F1DA7" w:rsidP="00644F80">
      <w:pPr>
        <w:pStyle w:val="CorpoA"/>
        <w:numPr>
          <w:ilvl w:val="0"/>
          <w:numId w:val="2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i/>
          <w:i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i/>
          <w:iCs/>
          <w:color w:val="auto"/>
          <w:sz w:val="28"/>
          <w:szCs w:val="28"/>
        </w:rPr>
        <w:t>&lt;&lt;Suporte</w:t>
      </w:r>
      <w:proofErr w:type="gramEnd"/>
      <w:r w:rsidRPr="009224F3">
        <w:rPr>
          <w:rFonts w:ascii="Arial" w:hAnsi="Arial" w:cs="Arial"/>
          <w:i/>
          <w:iCs/>
          <w:color w:val="auto"/>
          <w:sz w:val="28"/>
          <w:szCs w:val="28"/>
        </w:rPr>
        <w:t xml:space="preserve"> Publicitário&gt;&gt;</w:t>
      </w:r>
      <w:r w:rsidRPr="009224F3">
        <w:rPr>
          <w:rFonts w:ascii="Arial" w:hAnsi="Arial" w:cs="Arial"/>
          <w:color w:val="auto"/>
          <w:sz w:val="28"/>
          <w:szCs w:val="28"/>
        </w:rPr>
        <w:t>, qualquer veículo utilizado para a transmissão da mensagem publicitária.</w:t>
      </w:r>
    </w:p>
    <w:p w:rsidR="00647881" w:rsidRPr="009224F3" w:rsidRDefault="001F1DA7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3º</w:t>
      </w:r>
    </w:p>
    <w:p w:rsidR="00647881" w:rsidRPr="009224F3" w:rsidRDefault="001F1DA7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(Actividade publicitária)</w:t>
      </w:r>
    </w:p>
    <w:p w:rsidR="00647881" w:rsidRPr="009224F3" w:rsidRDefault="00647881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 xml:space="preserve">Considera-se actividade publicitária, o conjunto de operações relacionadas com a concepção, estudo, criação, produção, distribuição e difusão da mensagem promocional de natureza </w:t>
      </w:r>
      <w:r w:rsidRPr="009224F3">
        <w:rPr>
          <w:rFonts w:ascii="Arial" w:hAnsi="Arial" w:cs="Arial"/>
          <w:color w:val="auto"/>
          <w:sz w:val="28"/>
          <w:szCs w:val="28"/>
        </w:rPr>
        <w:lastRenderedPageBreak/>
        <w:t>comercial ou institucional, através dos meios de comunicação social ou de fixação de suportes publicitários, no meio urbano ou rural, promovida ou realizada por entidades públicas ou pr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vadas no âmbito duma actividade comercial, industrial, artes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nal ou liberal.</w:t>
      </w:r>
    </w:p>
    <w:p w:rsidR="00647881" w:rsidRPr="009224F3" w:rsidRDefault="001F1DA7" w:rsidP="00644F80">
      <w:pPr>
        <w:pStyle w:val="CorpoA"/>
        <w:numPr>
          <w:ilvl w:val="0"/>
          <w:numId w:val="3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 operações referidas no número anterior englobam todas as acções destinadas a colocar a publicidade junto dos respect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vos destinatários, as relações jurídicas e técnicas daí eme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gentes entre anunciantes, agências de publicidade e entidades que explorem os suportes publicitários e as de concepção, e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tudo, criação, produção, planificação e distribuição publicitária.</w:t>
      </w:r>
    </w:p>
    <w:p w:rsidR="00647881" w:rsidRPr="009224F3" w:rsidRDefault="001F1DA7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4º</w:t>
      </w:r>
    </w:p>
    <w:p w:rsidR="00647881" w:rsidRPr="009224F3" w:rsidRDefault="004D7A0D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(Conceito de P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ublicidade)</w:t>
      </w:r>
    </w:p>
    <w:p w:rsidR="00647881" w:rsidRPr="009224F3" w:rsidRDefault="00647881">
      <w:pPr>
        <w:pStyle w:val="CorpoA"/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4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Para efeitos da presente Lei, entende-se por publicidade todo o tipo de mensagens ou comunicação, produzidas e difundidas no âmbito de uma actividade comercial, industrial, artesanal, liberal ou outra com o objectivo de promover ou apelar ao co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sumo ou uso de bens e serviços.</w:t>
      </w:r>
    </w:p>
    <w:p w:rsidR="00647881" w:rsidRPr="009224F3" w:rsidRDefault="001F1DA7" w:rsidP="009224F3">
      <w:pPr>
        <w:pStyle w:val="CorpoA"/>
        <w:numPr>
          <w:ilvl w:val="0"/>
          <w:numId w:val="4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ainda considerada publicidade, a difusão e ou publicitação de qualquer mensagem que vise promover ideias, princípios, iniciativas ou instruções que não sejam propaganda política.</w:t>
      </w:r>
    </w:p>
    <w:p w:rsidR="00647881" w:rsidRPr="009224F3" w:rsidRDefault="001F1DA7" w:rsidP="009224F3">
      <w:pPr>
        <w:pStyle w:val="CorpoA"/>
        <w:numPr>
          <w:ilvl w:val="0"/>
          <w:numId w:val="4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À publicidade do Estado ou Institucional, em qualquer das s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as formas, é aplicável o disposto na presente Lei.</w:t>
      </w:r>
    </w:p>
    <w:p w:rsidR="009224F3" w:rsidRPr="009224F3" w:rsidRDefault="001F1DA7" w:rsidP="009224F3">
      <w:pPr>
        <w:pStyle w:val="CorpoA"/>
        <w:numPr>
          <w:ilvl w:val="0"/>
          <w:numId w:val="4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Considera-se publicidade do Estado ou Institucional, qualquer forma de comunicação feita por Órgãos de Soberania, org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nismos e serviços da Administração Central e Local do Est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do, institutos e fundos públicos, visando a promoção de serv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ços, utilidades ou iniciativas daquelas entidades.</w:t>
      </w:r>
    </w:p>
    <w:p w:rsidR="009224F3" w:rsidRDefault="009224F3" w:rsidP="009224F3">
      <w:pPr>
        <w:pStyle w:val="CorpoA"/>
        <w:tabs>
          <w:tab w:val="left" w:pos="488"/>
          <w:tab w:val="left" w:pos="661"/>
        </w:tabs>
        <w:spacing w:line="288" w:lineRule="auto"/>
        <w:ind w:left="459"/>
        <w:rPr>
          <w:rFonts w:ascii="Arial" w:eastAsia="Arial" w:hAnsi="Arial" w:cs="Arial"/>
          <w:color w:val="auto"/>
          <w:sz w:val="28"/>
          <w:szCs w:val="28"/>
        </w:rPr>
      </w:pPr>
    </w:p>
    <w:p w:rsidR="009224F3" w:rsidRDefault="009224F3" w:rsidP="009224F3">
      <w:pPr>
        <w:pStyle w:val="CorpoA"/>
        <w:tabs>
          <w:tab w:val="left" w:pos="488"/>
          <w:tab w:val="left" w:pos="661"/>
        </w:tabs>
        <w:spacing w:line="288" w:lineRule="auto"/>
        <w:ind w:left="459"/>
        <w:rPr>
          <w:rFonts w:ascii="Arial" w:eastAsia="Arial" w:hAnsi="Arial" w:cs="Arial"/>
          <w:color w:val="auto"/>
          <w:sz w:val="28"/>
          <w:szCs w:val="28"/>
        </w:rPr>
      </w:pPr>
    </w:p>
    <w:p w:rsidR="009224F3" w:rsidRDefault="009224F3" w:rsidP="009224F3">
      <w:pPr>
        <w:pStyle w:val="CorpoA"/>
        <w:tabs>
          <w:tab w:val="left" w:pos="488"/>
          <w:tab w:val="left" w:pos="661"/>
        </w:tabs>
        <w:spacing w:line="288" w:lineRule="auto"/>
        <w:ind w:left="459"/>
        <w:rPr>
          <w:rFonts w:ascii="Arial" w:eastAsia="Arial" w:hAnsi="Arial" w:cs="Arial"/>
          <w:color w:val="auto"/>
          <w:sz w:val="28"/>
          <w:szCs w:val="28"/>
        </w:rPr>
      </w:pPr>
      <w:r>
        <w:rPr>
          <w:rFonts w:ascii="Arial" w:eastAsia="Arial" w:hAnsi="Arial" w:cs="Arial"/>
          <w:color w:val="auto"/>
          <w:sz w:val="28"/>
          <w:szCs w:val="28"/>
        </w:rPr>
        <w:t xml:space="preserve">                              </w:t>
      </w:r>
    </w:p>
    <w:p w:rsidR="00647881" w:rsidRPr="009224F3" w:rsidRDefault="001F1DA7" w:rsidP="009224F3">
      <w:pPr>
        <w:pStyle w:val="CorpoA"/>
        <w:tabs>
          <w:tab w:val="left" w:pos="488"/>
          <w:tab w:val="left" w:pos="661"/>
        </w:tabs>
        <w:spacing w:line="288" w:lineRule="auto"/>
        <w:ind w:left="459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ARTIGO 5º</w:t>
      </w:r>
    </w:p>
    <w:p w:rsidR="00647881" w:rsidRPr="009224F3" w:rsidRDefault="001F1DA7">
      <w:pPr>
        <w:pStyle w:val="CorpoA"/>
        <w:spacing w:after="0" w:line="288" w:lineRule="auto"/>
        <w:ind w:left="142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(Registo)</w:t>
      </w:r>
    </w:p>
    <w:p w:rsidR="00647881" w:rsidRPr="009224F3" w:rsidRDefault="00647881">
      <w:pPr>
        <w:pStyle w:val="CorpoA"/>
        <w:spacing w:after="0" w:line="288" w:lineRule="auto"/>
        <w:ind w:left="142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5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 agências de publicidade, bem como todas as outras ent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dades que pretendam exercer a actividade publicitária car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cem de registo prévio e obrigatório no Departamento Minister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al responsável pela Comunicação Social.</w:t>
      </w:r>
    </w:p>
    <w:p w:rsidR="00647881" w:rsidRPr="009224F3" w:rsidRDefault="001F1DA7" w:rsidP="00644F80">
      <w:pPr>
        <w:pStyle w:val="CorpoA"/>
        <w:numPr>
          <w:ilvl w:val="0"/>
          <w:numId w:val="5"/>
        </w:numPr>
        <w:tabs>
          <w:tab w:val="num" w:pos="459"/>
          <w:tab w:val="left" w:pos="488"/>
          <w:tab w:val="left" w:pos="661"/>
        </w:tabs>
        <w:spacing w:line="288" w:lineRule="auto"/>
        <w:ind w:left="459" w:hanging="317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No acto de registo devem ser apresentados os seguintes d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t>cumentos:</w:t>
      </w:r>
    </w:p>
    <w:p w:rsidR="00647881" w:rsidRPr="009224F3" w:rsidRDefault="001F1DA7" w:rsidP="00644F80">
      <w:pPr>
        <w:pStyle w:val="CorpoA"/>
        <w:numPr>
          <w:ilvl w:val="0"/>
          <w:numId w:val="6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Requerimento dirigido ao Titular do Departamento M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nisterial responsável pela Comunicação Social, no qual deve constar o domicílio ou sede da entidade requere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te;</w:t>
      </w:r>
    </w:p>
    <w:p w:rsidR="00647881" w:rsidRPr="009224F3" w:rsidRDefault="001F1DA7" w:rsidP="00644F80">
      <w:pPr>
        <w:pStyle w:val="CorpoA"/>
        <w:numPr>
          <w:ilvl w:val="0"/>
          <w:numId w:val="6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Fotocópia do Bilhete de Identidade do requerente;</w:t>
      </w:r>
    </w:p>
    <w:p w:rsidR="00647881" w:rsidRPr="009224F3" w:rsidRDefault="001F1DA7" w:rsidP="00644F80">
      <w:pPr>
        <w:pStyle w:val="CorpoA"/>
        <w:numPr>
          <w:ilvl w:val="0"/>
          <w:numId w:val="7"/>
        </w:numPr>
        <w:tabs>
          <w:tab w:val="num" w:pos="1383"/>
          <w:tab w:val="left" w:pos="1410"/>
        </w:tabs>
        <w:spacing w:after="0" w:line="288" w:lineRule="auto"/>
        <w:ind w:left="1383" w:hanging="30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Cópia d</w:t>
      </w:r>
      <w:r w:rsidR="00727BC4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a publicação em 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Diário da República </w:t>
      </w:r>
      <w:r w:rsidR="00504C53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do Pacto S</w:t>
      </w:r>
      <w:r w:rsidR="00727BC4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ocial da empresa, </w:t>
      </w:r>
      <w:r w:rsidR="008548CA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no qual const</w:t>
      </w:r>
      <w:r w:rsidR="00504C53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e a 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exclus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i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vidade d</w:t>
      </w:r>
      <w:r w:rsidR="00504C53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o exercício</w:t>
      </w:r>
      <w:r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actividade no ramo publicitário;</w:t>
      </w:r>
    </w:p>
    <w:p w:rsidR="00647881" w:rsidRPr="009224F3" w:rsidRDefault="001F1DA7" w:rsidP="00644F80">
      <w:pPr>
        <w:pStyle w:val="CorpoA"/>
        <w:numPr>
          <w:ilvl w:val="0"/>
          <w:numId w:val="8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Cópia da Certidão do Registo Comercial actualizada;</w:t>
      </w:r>
    </w:p>
    <w:p w:rsidR="00647881" w:rsidRPr="009224F3" w:rsidRDefault="001F1DA7" w:rsidP="00644F80">
      <w:pPr>
        <w:pStyle w:val="CorpoA"/>
        <w:numPr>
          <w:ilvl w:val="0"/>
          <w:numId w:val="8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Cópia da Certidão do Registo Estatístico actualizada;</w:t>
      </w:r>
    </w:p>
    <w:p w:rsidR="00647881" w:rsidRPr="009224F3" w:rsidRDefault="001F1DA7" w:rsidP="00644F80">
      <w:pPr>
        <w:pStyle w:val="CorpoA"/>
        <w:numPr>
          <w:ilvl w:val="0"/>
          <w:numId w:val="8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Declaração actualizada comprovativa da situação trib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tária;</w:t>
      </w:r>
    </w:p>
    <w:p w:rsidR="00647881" w:rsidRPr="009224F3" w:rsidRDefault="001F1DA7" w:rsidP="00644F80">
      <w:pPr>
        <w:pStyle w:val="CorpoA"/>
        <w:numPr>
          <w:ilvl w:val="0"/>
          <w:numId w:val="8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Fotocópia do Cartão de Contribuinte;</w:t>
      </w:r>
    </w:p>
    <w:p w:rsidR="00647881" w:rsidRPr="009224F3" w:rsidRDefault="001F1DA7" w:rsidP="00644F80">
      <w:pPr>
        <w:pStyle w:val="CorpoA"/>
        <w:numPr>
          <w:ilvl w:val="0"/>
          <w:numId w:val="8"/>
        </w:numPr>
        <w:tabs>
          <w:tab w:val="num" w:pos="1358"/>
          <w:tab w:val="left" w:pos="1383"/>
          <w:tab w:val="left" w:pos="1410"/>
        </w:tabs>
        <w:spacing w:after="0" w:line="288" w:lineRule="auto"/>
        <w:ind w:left="1358" w:hanging="278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Procuração, caso o requerente não seja sócio.</w:t>
      </w:r>
    </w:p>
    <w:p w:rsidR="00647881" w:rsidRPr="009224F3" w:rsidRDefault="00647881">
      <w:pPr>
        <w:pStyle w:val="CorpoA"/>
        <w:tabs>
          <w:tab w:val="left" w:pos="1410"/>
        </w:tabs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9224F3" w:rsidRPr="009224F3" w:rsidRDefault="001F1DA7" w:rsidP="009224F3">
      <w:pPr>
        <w:pStyle w:val="CorpoA"/>
        <w:numPr>
          <w:ilvl w:val="0"/>
          <w:numId w:val="5"/>
        </w:numPr>
        <w:tabs>
          <w:tab w:val="left" w:pos="1410"/>
        </w:tabs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 alterações, que ocorram nos elementos constantes do r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gisto devem ser sempre comunicadas ao Titular do Depart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mento Ministerial responsável pela Comunicação Social.</w:t>
      </w:r>
    </w:p>
    <w:p w:rsidR="009224F3" w:rsidRDefault="009224F3" w:rsidP="009224F3">
      <w:pPr>
        <w:pStyle w:val="CorpoA"/>
        <w:tabs>
          <w:tab w:val="left" w:pos="1410"/>
        </w:tabs>
        <w:spacing w:after="0" w:line="288" w:lineRule="auto"/>
        <w:ind w:left="488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9224F3">
      <w:pPr>
        <w:pStyle w:val="CorpoA"/>
        <w:numPr>
          <w:ilvl w:val="0"/>
          <w:numId w:val="5"/>
        </w:numPr>
        <w:tabs>
          <w:tab w:val="left" w:pos="1410"/>
        </w:tabs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Pelos actos do registo, previstos no presente artigo, são dev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dos os emolumentos a fixar em diploma próprio.</w:t>
      </w:r>
    </w:p>
    <w:p w:rsidR="009224F3" w:rsidRDefault="009224F3" w:rsidP="009224F3">
      <w:pPr>
        <w:pStyle w:val="CorpoA"/>
        <w:tabs>
          <w:tab w:val="left" w:pos="1410"/>
        </w:tabs>
        <w:spacing w:after="0"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9224F3" w:rsidRDefault="009224F3" w:rsidP="009224F3">
      <w:pPr>
        <w:pStyle w:val="CorpoA"/>
        <w:tabs>
          <w:tab w:val="left" w:pos="1410"/>
        </w:tabs>
        <w:spacing w:after="0"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9224F3" w:rsidRPr="009224F3" w:rsidRDefault="009224F3" w:rsidP="009224F3">
      <w:pPr>
        <w:pStyle w:val="CorpoA"/>
        <w:tabs>
          <w:tab w:val="left" w:pos="1410"/>
        </w:tabs>
        <w:spacing w:after="0"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494058" w:rsidRPr="009224F3" w:rsidRDefault="00494058">
      <w:pPr>
        <w:pStyle w:val="CorpoA"/>
        <w:tabs>
          <w:tab w:val="left" w:pos="1410"/>
        </w:tabs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ARTIGO 6º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(Direito Aplicável)</w:t>
      </w:r>
    </w:p>
    <w:p w:rsidR="00647881" w:rsidRPr="009224F3" w:rsidRDefault="00647881">
      <w:pPr>
        <w:pStyle w:val="CorpoA"/>
        <w:spacing w:after="0" w:line="288" w:lineRule="auto"/>
        <w:ind w:left="360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727BC4" w:rsidRPr="009224F3" w:rsidRDefault="001F1DA7">
      <w:pPr>
        <w:pStyle w:val="CorpoA"/>
        <w:spacing w:after="0" w:line="288" w:lineRule="auto"/>
        <w:ind w:left="360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rege-se pelo disposto na presente Lei e, subsid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ariamente, pelas normas de direito civil, direito comercial e d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mais legislação aplicável.</w:t>
      </w:r>
    </w:p>
    <w:p w:rsidR="00130386" w:rsidRPr="009224F3" w:rsidRDefault="00130386">
      <w:pPr>
        <w:pStyle w:val="CorpoA"/>
        <w:spacing w:after="0" w:line="288" w:lineRule="auto"/>
        <w:ind w:left="360"/>
        <w:jc w:val="both"/>
        <w:rPr>
          <w:rFonts w:ascii="Arial" w:hAnsi="Arial" w:cs="Arial"/>
          <w:color w:val="auto"/>
          <w:sz w:val="28"/>
          <w:szCs w:val="28"/>
        </w:rPr>
      </w:pPr>
    </w:p>
    <w:p w:rsidR="00647881" w:rsidRPr="009224F3" w:rsidRDefault="00647881">
      <w:pPr>
        <w:pStyle w:val="CorpoA"/>
        <w:spacing w:after="0" w:line="288" w:lineRule="auto"/>
        <w:ind w:left="360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CAPÍTULO II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Regime Geral da Publicidade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SECÇÃO I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Princípios Gerais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7º</w:t>
      </w:r>
    </w:p>
    <w:p w:rsidR="00647881" w:rsidRPr="009224F3" w:rsidRDefault="001F1DA7">
      <w:pPr>
        <w:pStyle w:val="CorpoA"/>
        <w:spacing w:after="0" w:line="288" w:lineRule="auto"/>
        <w:ind w:left="360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(Clá</w:t>
      </w:r>
      <w:r w:rsidR="004D7A0D" w:rsidRPr="009224F3">
        <w:rPr>
          <w:rFonts w:ascii="Arial" w:hAnsi="Arial" w:cs="Arial"/>
          <w:b/>
          <w:bCs/>
          <w:color w:val="auto"/>
          <w:sz w:val="28"/>
          <w:szCs w:val="28"/>
        </w:rPr>
        <w:t>usula G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enérica)</w:t>
      </w:r>
    </w:p>
    <w:p w:rsidR="00647881" w:rsidRPr="009224F3" w:rsidRDefault="00647881">
      <w:pPr>
        <w:pStyle w:val="CorpoA"/>
        <w:spacing w:after="0" w:line="288" w:lineRule="auto"/>
        <w:ind w:left="360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No exercício da actividade publicitária devem ser observados os princípios de licitude, identificabilidade, veracidade, respeito p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los direitos de autor e da propriedade industrial, respeito pelos direitos do consumidor e os princípios da livre e leal concorrê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cia.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8º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(Licitude)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Toda a publicidade deve, pela sua forma, objecto e fim, respe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tar os valores, princípios e as normas consagradas na Const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tuição e na lei.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9º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(Identificabilidade)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Toda a publicidade tem de ser inequivocamente identificada como tal, independentemente da forma ou meio de difusão util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zado.</w:t>
      </w:r>
    </w:p>
    <w:p w:rsidR="00647881" w:rsidRPr="009224F3" w:rsidRDefault="001F1DA7" w:rsidP="00644F80">
      <w:pPr>
        <w:pStyle w:val="CorpoA"/>
        <w:numPr>
          <w:ilvl w:val="0"/>
          <w:numId w:val="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Quando o suporte publicitário for a rádio, televisão ou a inte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net, a publicidade deve ser claramente separada da restante </w:t>
      </w:r>
      <w:r w:rsidRPr="009224F3">
        <w:rPr>
          <w:rFonts w:ascii="Arial" w:hAnsi="Arial" w:cs="Arial"/>
          <w:color w:val="auto"/>
          <w:sz w:val="28"/>
          <w:szCs w:val="28"/>
        </w:rPr>
        <w:lastRenderedPageBreak/>
        <w:t>programação, mediante a utilização de sinais acústicos ou ópt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cos.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10º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(Veracidade)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deve respeitar a verdade, não deformando os factos, nem induzindo em erro os destinatários da mensagem, sob pena de responsabilização, nos termos do artigo 39ºda presente Lei e demais legislação aplicável.</w:t>
      </w:r>
    </w:p>
    <w:p w:rsidR="00647881" w:rsidRPr="009224F3" w:rsidRDefault="001F1DA7" w:rsidP="00644F80">
      <w:pPr>
        <w:pStyle w:val="CorpoA"/>
        <w:numPr>
          <w:ilvl w:val="0"/>
          <w:numId w:val="1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 afirmações relativas à origem, natureza, composição, pr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t>priedades e condições de aquisição tidas à proveniência dos bens ou serviços publicitados, devem ser exactas e passíveis de prova a todo o tempo, perante as autoridades competentes.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11º</w:t>
      </w:r>
    </w:p>
    <w:p w:rsidR="00647881" w:rsidRPr="009224F3" w:rsidRDefault="004D7A0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Oculta ou D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issimulada)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1"/>
        </w:numPr>
        <w:tabs>
          <w:tab w:val="clear" w:pos="357"/>
          <w:tab w:val="num" w:pos="611"/>
          <w:tab w:val="left" w:pos="641"/>
          <w:tab w:val="left" w:pos="673"/>
        </w:tabs>
        <w:spacing w:after="0"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proibido o uso de imagens subliminares ou outros meios ocultos ou dissimuladores que explorem a possibilidade de transmitir publicidade sem que os destinatários se apercebam da natureza publicitária da mensagem.</w:t>
      </w:r>
    </w:p>
    <w:p w:rsidR="00647881" w:rsidRPr="009224F3" w:rsidRDefault="00647881">
      <w:pPr>
        <w:pStyle w:val="CorpoA"/>
        <w:tabs>
          <w:tab w:val="left" w:pos="641"/>
          <w:tab w:val="left" w:pos="673"/>
        </w:tabs>
        <w:spacing w:after="0" w:line="288" w:lineRule="auto"/>
        <w:ind w:firstLine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2"/>
        </w:numPr>
        <w:tabs>
          <w:tab w:val="left" w:pos="399"/>
          <w:tab w:val="left" w:pos="673"/>
        </w:tabs>
        <w:spacing w:line="288" w:lineRule="auto"/>
        <w:ind w:left="389" w:hanging="105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Na divulgação de quaisquer acontecimentos ou situações, reais ou simulados, é proibida a focagem directa e exclusiva da publicidade aí existente.</w:t>
      </w: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12º</w:t>
      </w: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(Concorrência)</w:t>
      </w:r>
    </w:p>
    <w:p w:rsidR="00647881" w:rsidRPr="009224F3" w:rsidRDefault="00647881">
      <w:pPr>
        <w:pStyle w:val="CorpoA"/>
        <w:spacing w:after="0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Default="001F1DA7">
      <w:pPr>
        <w:pStyle w:val="CorpoA"/>
        <w:ind w:left="284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sujeita-se à livre concorrência, sendo-lhe aplic</w:t>
      </w:r>
      <w:r w:rsidRPr="009224F3">
        <w:rPr>
          <w:rFonts w:ascii="Arial" w:hAnsi="Arial" w:cs="Arial"/>
          <w:color w:val="auto"/>
          <w:sz w:val="28"/>
          <w:szCs w:val="28"/>
        </w:rPr>
        <w:t>á</w:t>
      </w:r>
      <w:r w:rsidRPr="009224F3">
        <w:rPr>
          <w:rFonts w:ascii="Arial" w:hAnsi="Arial" w:cs="Arial"/>
          <w:color w:val="auto"/>
          <w:sz w:val="28"/>
          <w:szCs w:val="28"/>
        </w:rPr>
        <w:t>vel, com as devidas adaptações, as normas correspondentes do direito comercial.</w:t>
      </w:r>
    </w:p>
    <w:p w:rsidR="009224F3" w:rsidRDefault="009224F3">
      <w:pPr>
        <w:pStyle w:val="CorpoA"/>
        <w:spacing w:after="0"/>
        <w:ind w:left="2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224F3" w:rsidRDefault="009224F3">
      <w:pPr>
        <w:pStyle w:val="CorpoA"/>
        <w:spacing w:after="0"/>
        <w:ind w:left="2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224F3" w:rsidRDefault="009224F3">
      <w:pPr>
        <w:pStyle w:val="CorpoA"/>
        <w:spacing w:after="0"/>
        <w:ind w:left="2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224F3" w:rsidRDefault="009224F3">
      <w:pPr>
        <w:pStyle w:val="CorpoA"/>
        <w:spacing w:after="0"/>
        <w:ind w:left="2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ARTIGO 13º</w:t>
      </w: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(Direitos do consumidor)</w:t>
      </w:r>
    </w:p>
    <w:p w:rsidR="00647881" w:rsidRPr="009224F3" w:rsidRDefault="00647881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deve respeitar, na sua concepção e difusão, os direitos do consumidor, os valores éticos, morais, culturais e s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t>ciais da pessoa e da família, bem como os ambientais.</w:t>
      </w:r>
    </w:p>
    <w:p w:rsidR="009224F3" w:rsidRDefault="009224F3">
      <w:pPr>
        <w:pStyle w:val="CorpoA"/>
        <w:spacing w:after="0"/>
        <w:ind w:left="2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647881" w:rsidRPr="009224F3" w:rsidRDefault="00494058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RTIGO 14º</w:t>
      </w:r>
    </w:p>
    <w:p w:rsidR="00647881" w:rsidRPr="009224F3" w:rsidRDefault="00494058" w:rsidP="00494058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(Respeito P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elos 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Direitos de A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utor,</w:t>
      </w:r>
    </w:p>
    <w:p w:rsidR="00647881" w:rsidRPr="009224F3" w:rsidRDefault="00494058" w:rsidP="00494058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b/>
          <w:bCs/>
          <w:color w:val="auto"/>
          <w:sz w:val="28"/>
          <w:szCs w:val="28"/>
        </w:rPr>
        <w:t>de</w:t>
      </w:r>
      <w:proofErr w:type="gramEnd"/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 P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ropri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edade I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ndustrial</w:t>
      </w:r>
    </w:p>
    <w:p w:rsidR="00647881" w:rsidRPr="009224F3" w:rsidRDefault="00494058" w:rsidP="00494058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b/>
          <w:bCs/>
          <w:color w:val="auto"/>
          <w:sz w:val="28"/>
          <w:szCs w:val="28"/>
        </w:rPr>
        <w:t>e</w:t>
      </w:r>
      <w:proofErr w:type="gramEnd"/>
      <w:r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 de P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atrimó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nio C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ultural)</w:t>
      </w:r>
    </w:p>
    <w:p w:rsidR="00647881" w:rsidRPr="009224F3" w:rsidRDefault="00647881">
      <w:pPr>
        <w:pStyle w:val="CorpoA"/>
        <w:spacing w:after="0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3"/>
        </w:numPr>
        <w:tabs>
          <w:tab w:val="clear" w:pos="357"/>
          <w:tab w:val="num" w:pos="611"/>
          <w:tab w:val="left" w:pos="641"/>
          <w:tab w:val="left" w:pos="673"/>
        </w:tabs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Independentemente da forma ou meio de difusão empregue, o autor, ou o produtor da mensagem publicitária não deve util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zar “</w:t>
      </w: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slogans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” ou sequência de imagens empregues anterio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mente por outro anunciante, sob pena de infracção às normas reguladoras da propriedade intelectual. </w:t>
      </w:r>
    </w:p>
    <w:p w:rsidR="00647881" w:rsidRPr="009224F3" w:rsidRDefault="001F1DA7" w:rsidP="00644F80">
      <w:pPr>
        <w:pStyle w:val="CorpoA"/>
        <w:numPr>
          <w:ilvl w:val="0"/>
          <w:numId w:val="13"/>
        </w:numPr>
        <w:tabs>
          <w:tab w:val="clear" w:pos="357"/>
          <w:tab w:val="num" w:pos="611"/>
          <w:tab w:val="left" w:pos="641"/>
          <w:tab w:val="left" w:pos="673"/>
        </w:tabs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Na actividade publicitária, os direitos de propriedade industr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al devem ser observados integralmente. </w:t>
      </w:r>
    </w:p>
    <w:p w:rsidR="00647881" w:rsidRPr="009224F3" w:rsidRDefault="001F1DA7" w:rsidP="00644F80">
      <w:pPr>
        <w:pStyle w:val="CorpoA"/>
        <w:numPr>
          <w:ilvl w:val="0"/>
          <w:numId w:val="13"/>
        </w:numPr>
        <w:tabs>
          <w:tab w:val="clear" w:pos="357"/>
          <w:tab w:val="num" w:pos="611"/>
          <w:tab w:val="left" w:pos="641"/>
          <w:tab w:val="left" w:pos="673"/>
        </w:tabs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produtor da mensagem, os veículos de mensagem public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tária e todas as entidades individuais ou colectivas que interv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nham no processo de produção e difusão devem observar as normas vigentes, relativas ao património cultural.</w:t>
      </w:r>
    </w:p>
    <w:p w:rsidR="00647881" w:rsidRPr="009224F3" w:rsidRDefault="001F1DA7">
      <w:pPr>
        <w:pStyle w:val="SemEspaamen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SECÇÃO II</w:t>
      </w:r>
    </w:p>
    <w:p w:rsidR="00647881" w:rsidRPr="009224F3" w:rsidRDefault="001F1DA7">
      <w:pPr>
        <w:pStyle w:val="SemEspaamen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Proibições</w:t>
      </w: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15º</w:t>
      </w:r>
    </w:p>
    <w:p w:rsidR="00647881" w:rsidRPr="009224F3" w:rsidRDefault="001F1DA7">
      <w:pPr>
        <w:pStyle w:val="CorpoA"/>
        <w:spacing w:after="0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Proibida)</w:t>
      </w:r>
    </w:p>
    <w:p w:rsidR="00647881" w:rsidRPr="009224F3" w:rsidRDefault="00647881">
      <w:pPr>
        <w:pStyle w:val="CorpoA"/>
        <w:spacing w:after="0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 xml:space="preserve">1. É proibida a publicidade </w:t>
      </w: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que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: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Atente contra a Constituição ou a dignidade da pessoa h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mana;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Instigue, estimule ou apele à violência ou à qualquer activ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dade ilegal ou criminosa;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Instigue acções atentatórias à integridade e Independência do Estado, segurança nacional e a ordem pública;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Associe bebidas alcoólicas aos símbolos nacionais;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Instigue, induza ou exorte as pessoas a faltar ao cumprime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to dos seus deveres cívicos e patrióticos;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Utilize depreciativamente o nome e o mapa do País, as suas instituições, símbolos nacionais, religiosos ou personagens hi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tóricas;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Contenha, apoie ou estimule qualquer discriminação, em vi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tude de sexo, raça, etnia, ascendência, língua, instrução, situ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ção económica, condição social, orientação, credo religioso e/ou convicções políticas ou ideológicas;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Use a imagem sem autorização da pessoa com legitimidade;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Recorra a qualquer tipo de linguagem obscena;</w:t>
      </w:r>
    </w:p>
    <w:p w:rsidR="00202A1B" w:rsidRPr="009224F3" w:rsidRDefault="001F1DA7" w:rsidP="00DC6BBD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color w:val="auto"/>
          <w:sz w:val="28"/>
          <w:szCs w:val="28"/>
        </w:rPr>
        <w:t xml:space="preserve">Use </w:t>
      </w:r>
      <w:r w:rsidR="00DC6BBD" w:rsidRPr="009224F3">
        <w:rPr>
          <w:rFonts w:ascii="Arial" w:hAnsi="Arial" w:cs="Arial"/>
          <w:b/>
          <w:color w:val="auto"/>
          <w:sz w:val="28"/>
          <w:szCs w:val="28"/>
        </w:rPr>
        <w:t>língua n</w:t>
      </w:r>
      <w:r w:rsidR="00202A1B" w:rsidRPr="009224F3">
        <w:rPr>
          <w:rFonts w:ascii="Arial" w:hAnsi="Arial" w:cs="Arial"/>
          <w:b/>
          <w:color w:val="auto"/>
          <w:sz w:val="28"/>
          <w:szCs w:val="28"/>
        </w:rPr>
        <w:t xml:space="preserve">ão </w:t>
      </w:r>
      <w:r w:rsidR="00DC6BBD" w:rsidRPr="009224F3">
        <w:rPr>
          <w:rFonts w:ascii="Arial" w:hAnsi="Arial" w:cs="Arial"/>
          <w:b/>
          <w:color w:val="auto"/>
          <w:sz w:val="28"/>
          <w:szCs w:val="28"/>
        </w:rPr>
        <w:t>o</w:t>
      </w:r>
      <w:r w:rsidR="00504C53" w:rsidRPr="009224F3">
        <w:rPr>
          <w:rFonts w:ascii="Arial" w:hAnsi="Arial" w:cs="Arial"/>
          <w:b/>
          <w:color w:val="auto"/>
          <w:sz w:val="28"/>
          <w:szCs w:val="28"/>
        </w:rPr>
        <w:t>ficial de Angola</w:t>
      </w:r>
      <w:r w:rsidR="00060B23" w:rsidRPr="009224F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C6BBD" w:rsidRPr="009224F3">
        <w:rPr>
          <w:rFonts w:ascii="Arial" w:hAnsi="Arial" w:cs="Arial"/>
          <w:b/>
          <w:color w:val="auto"/>
          <w:sz w:val="28"/>
          <w:szCs w:val="28"/>
        </w:rPr>
        <w:t xml:space="preserve">sem a devida </w:t>
      </w:r>
      <w:r w:rsidR="00202A1B" w:rsidRPr="009224F3">
        <w:rPr>
          <w:rFonts w:ascii="Arial" w:hAnsi="Arial" w:cs="Arial"/>
          <w:b/>
          <w:color w:val="auto"/>
          <w:sz w:val="28"/>
          <w:szCs w:val="28"/>
        </w:rPr>
        <w:t>traduçã</w:t>
      </w:r>
      <w:r w:rsidR="00DC6BBD" w:rsidRPr="009224F3">
        <w:rPr>
          <w:rFonts w:ascii="Arial" w:hAnsi="Arial" w:cs="Arial"/>
          <w:b/>
          <w:color w:val="auto"/>
          <w:sz w:val="28"/>
          <w:szCs w:val="28"/>
        </w:rPr>
        <w:t>o</w:t>
      </w:r>
      <w:r w:rsidR="00727BC4" w:rsidRPr="009224F3">
        <w:rPr>
          <w:rFonts w:ascii="Arial" w:hAnsi="Arial" w:cs="Arial"/>
          <w:b/>
          <w:color w:val="auto"/>
          <w:sz w:val="28"/>
          <w:szCs w:val="28"/>
        </w:rPr>
        <w:t>;</w:t>
      </w:r>
    </w:p>
    <w:p w:rsidR="00727BC4" w:rsidRPr="009224F3" w:rsidRDefault="001F1DA7" w:rsidP="00727BC4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Encoraje comportamentos prejudiciais à saúde e à protecção do meio ambiente;</w:t>
      </w:r>
    </w:p>
    <w:p w:rsidR="00647881" w:rsidRPr="009224F3" w:rsidRDefault="001F1DA7" w:rsidP="00644F80">
      <w:pPr>
        <w:pStyle w:val="CorpoA"/>
        <w:numPr>
          <w:ilvl w:val="0"/>
          <w:numId w:val="1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Associe a imagem da mulher, do homem ou da criança a comportamentos estereotipados, discriminatórios ou vexatórios ou que ofendam a moral pública e os bons costumes</w:t>
      </w:r>
      <w:r w:rsidR="00727BC4" w:rsidRPr="009224F3">
        <w:rPr>
          <w:rFonts w:ascii="Arial" w:hAnsi="Arial" w:cs="Arial"/>
          <w:color w:val="auto"/>
          <w:sz w:val="28"/>
          <w:szCs w:val="28"/>
        </w:rPr>
        <w:t>;</w:t>
      </w:r>
    </w:p>
    <w:p w:rsidR="00647881" w:rsidRPr="009224F3" w:rsidRDefault="001F1DA7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2. É igualmente proibido qualquer tipo de publicidade ao tabaco e estupefacientes.</w:t>
      </w:r>
    </w:p>
    <w:p w:rsidR="00647881" w:rsidRDefault="001F1DA7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3. É também proibido qualquer tipo de publicidade à pornogr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fia.</w:t>
      </w:r>
    </w:p>
    <w:p w:rsidR="0072402D" w:rsidRDefault="0072402D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hAnsi="Arial" w:cs="Arial"/>
          <w:color w:val="auto"/>
          <w:sz w:val="28"/>
          <w:szCs w:val="28"/>
        </w:rPr>
      </w:pPr>
    </w:p>
    <w:p w:rsidR="0072402D" w:rsidRPr="009224F3" w:rsidRDefault="0072402D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16º</w:t>
      </w:r>
    </w:p>
    <w:p w:rsidR="00647881" w:rsidRPr="009224F3" w:rsidRDefault="004D7A0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E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nganosa)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É proibida toda a publicidade susceptível de induzir o cons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midor em erro, por recurso a formas publicitárias que se soco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ram da inveracidade, omissão, exagero ou ambiguidade.</w:t>
      </w:r>
    </w:p>
    <w:p w:rsidR="00647881" w:rsidRPr="009224F3" w:rsidRDefault="001F1DA7" w:rsidP="00644F80">
      <w:pPr>
        <w:pStyle w:val="CorpoA"/>
        <w:numPr>
          <w:ilvl w:val="0"/>
          <w:numId w:val="1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Para a determinação do carácter enganoso da publicidade, deve-se ter em conta todos os seus elementos e em especial os que digam respeito ao seguinte:</w:t>
      </w:r>
    </w:p>
    <w:p w:rsidR="00647881" w:rsidRPr="009224F3" w:rsidRDefault="001F1DA7" w:rsidP="00644F80">
      <w:pPr>
        <w:pStyle w:val="CorpoA"/>
        <w:numPr>
          <w:ilvl w:val="0"/>
          <w:numId w:val="1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Características dos bens ou serviços, tais como a disponibil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dade, natureza, execução, composição, modo e data de fabrico ou de prestação, sua adequação, utilização, quantidade, esp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cificações, origem geográfica ou comercial e resultados que podem ser esperados na utilização;</w:t>
      </w:r>
    </w:p>
    <w:p w:rsidR="00647881" w:rsidRPr="009224F3" w:rsidRDefault="001F1DA7" w:rsidP="00644F80">
      <w:pPr>
        <w:pStyle w:val="CorpoA"/>
        <w:numPr>
          <w:ilvl w:val="0"/>
          <w:numId w:val="1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Preço e ao modo de fixação ou pagamento, bem como as condições de fornecimento dos bens ou da prestação de serv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ços;</w:t>
      </w:r>
    </w:p>
    <w:p w:rsidR="00647881" w:rsidRPr="009224F3" w:rsidRDefault="001F1DA7" w:rsidP="00644F80">
      <w:pPr>
        <w:pStyle w:val="CorpoA"/>
        <w:numPr>
          <w:ilvl w:val="0"/>
          <w:numId w:val="1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Direitos e deveres dos destinatários;</w:t>
      </w:r>
    </w:p>
    <w:p w:rsidR="00647881" w:rsidRPr="009224F3" w:rsidRDefault="001F1DA7" w:rsidP="00644F80">
      <w:pPr>
        <w:pStyle w:val="CorpoA"/>
        <w:numPr>
          <w:ilvl w:val="0"/>
          <w:numId w:val="1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Termos de garantia, que devem ser claramente aludidos no anúncio e acompanhar os artigos com todos os pormenores, i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cluindo o da reparação ou substituição a favor do consumidor, caso não funcione adequadamente.</w:t>
      </w:r>
    </w:p>
    <w:p w:rsidR="00647881" w:rsidRPr="009224F3" w:rsidRDefault="001F1DA7" w:rsidP="00644F80">
      <w:pPr>
        <w:pStyle w:val="CorpoA"/>
        <w:numPr>
          <w:ilvl w:val="0"/>
          <w:numId w:val="1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Para instrução dos respectivos processos de transgressão, nos casos previstos no número anterior, o anunciante é obrig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do a apresentar prova de exactidão material ou comprovação científica dos factos contidos na publicidade, caso lhe seja ex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gida pela entidade competente.</w:t>
      </w:r>
    </w:p>
    <w:p w:rsidR="00647881" w:rsidRPr="0072402D" w:rsidRDefault="001F1DA7" w:rsidP="00644F80">
      <w:pPr>
        <w:pStyle w:val="CorpoA"/>
        <w:numPr>
          <w:ilvl w:val="0"/>
          <w:numId w:val="1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Os dados referidos no número anterior presumem-se inexa</w:t>
      </w:r>
      <w:r w:rsidRPr="009224F3">
        <w:rPr>
          <w:rFonts w:ascii="Arial" w:hAnsi="Arial" w:cs="Arial"/>
          <w:color w:val="auto"/>
          <w:sz w:val="28"/>
          <w:szCs w:val="28"/>
        </w:rPr>
        <w:t>c</w:t>
      </w:r>
      <w:r w:rsidRPr="009224F3">
        <w:rPr>
          <w:rFonts w:ascii="Arial" w:hAnsi="Arial" w:cs="Arial"/>
          <w:color w:val="auto"/>
          <w:sz w:val="28"/>
          <w:szCs w:val="28"/>
        </w:rPr>
        <w:t>tos, se as provas exigidas não forem apresentadas ou se mo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trarem insuficientes.</w:t>
      </w:r>
    </w:p>
    <w:p w:rsidR="0072402D" w:rsidRPr="009224F3" w:rsidRDefault="0072402D" w:rsidP="0072402D">
      <w:pPr>
        <w:pStyle w:val="CorpoA"/>
        <w:tabs>
          <w:tab w:val="left" w:pos="641"/>
          <w:tab w:val="left" w:pos="673"/>
        </w:tabs>
        <w:spacing w:line="288" w:lineRule="auto"/>
        <w:ind w:left="327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firstLine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17º</w:t>
      </w:r>
    </w:p>
    <w:p w:rsidR="00647881" w:rsidRPr="009224F3" w:rsidRDefault="00504C53">
      <w:pPr>
        <w:pStyle w:val="CorpoA"/>
        <w:spacing w:before="100" w:after="240" w:line="288" w:lineRule="auto"/>
        <w:jc w:val="center"/>
        <w:rPr>
          <w:rFonts w:ascii="Arial" w:eastAsia="Arial" w:hAnsi="Arial" w:cs="Arial"/>
          <w:b/>
          <w:bCs/>
          <w:i/>
          <w:iCs/>
          <w:color w:val="auto"/>
          <w:sz w:val="28"/>
          <w:szCs w:val="28"/>
          <w:u w:color="3B3B3B"/>
          <w:lang w:val="es-ES_tradnl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(</w:t>
      </w:r>
      <w:proofErr w:type="spellStart"/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Produtos</w:t>
      </w:r>
      <w:proofErr w:type="spellEnd"/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 xml:space="preserve"> e </w:t>
      </w:r>
      <w:proofErr w:type="spellStart"/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S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erviços</w:t>
      </w:r>
      <w:proofErr w:type="spellEnd"/>
      <w:r w:rsidR="001F1DA7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S</w:t>
      </w:r>
      <w:r w:rsidR="00727BC4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upost</w:t>
      </w:r>
      <w:r w:rsidR="005234AD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amente</w:t>
      </w:r>
      <w:r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M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ilagrosos</w:t>
      </w:r>
      <w:proofErr w:type="spellEnd"/>
      <w:r w:rsidR="001F1DA7" w:rsidRPr="009224F3">
        <w:rPr>
          <w:rFonts w:ascii="Arial" w:hAnsi="Arial" w:cs="Arial"/>
          <w:b/>
          <w:bCs/>
          <w:color w:val="auto"/>
          <w:sz w:val="28"/>
          <w:szCs w:val="28"/>
          <w:lang w:val="es-ES_tradnl"/>
        </w:rPr>
        <w:t>)</w:t>
      </w:r>
    </w:p>
    <w:p w:rsidR="00647881" w:rsidRPr="009224F3" w:rsidRDefault="00504C53">
      <w:pPr>
        <w:pStyle w:val="CorpoA"/>
        <w:spacing w:before="100" w:after="240" w:line="288" w:lineRule="auto"/>
        <w:jc w:val="both"/>
        <w:rPr>
          <w:rFonts w:ascii="Arial" w:eastAsia="Arial" w:hAnsi="Arial" w:cs="Arial"/>
          <w:b/>
          <w:bCs/>
          <w:iCs/>
          <w:color w:val="auto"/>
          <w:sz w:val="28"/>
          <w:szCs w:val="28"/>
          <w:lang w:val="es-ES_tradnl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lastRenderedPageBreak/>
        <w:t>1</w:t>
      </w:r>
      <w:r w:rsidR="001F1DA7" w:rsidRPr="009224F3">
        <w:rPr>
          <w:rFonts w:ascii="Arial" w:hAnsi="Arial" w:cs="Arial"/>
          <w:b/>
          <w:bCs/>
          <w:i/>
          <w:iCs/>
          <w:color w:val="auto"/>
          <w:sz w:val="28"/>
          <w:szCs w:val="28"/>
          <w:lang w:val="es-ES_tradnl"/>
        </w:rPr>
        <w:t xml:space="preserve">. 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É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proibida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publicidade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bens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serviços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DC6BBD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supostamente</w:t>
      </w:r>
      <w:proofErr w:type="spellEnd"/>
      <w:r w:rsidR="00060B2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milagrosos. </w:t>
      </w:r>
    </w:p>
    <w:p w:rsidR="00977A12" w:rsidRPr="009224F3" w:rsidRDefault="001F1DA7">
      <w:pPr>
        <w:pStyle w:val="CorpoA"/>
        <w:spacing w:before="100" w:after="240" w:line="288" w:lineRule="auto"/>
        <w:jc w:val="both"/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2. Para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efeitos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do presente diploma, considera-se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publicidade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a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bens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serviços</w:t>
      </w:r>
      <w:proofErr w:type="spellEnd"/>
      <w:r w:rsidR="00060B2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DC6BBD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supostamen</w:t>
      </w:r>
      <w:r w:rsidR="00504C5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te</w:t>
      </w:r>
      <w:proofErr w:type="spellEnd"/>
      <w:r w:rsidR="00504C5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milagrosos</w:t>
      </w:r>
      <w:r w:rsidR="00977A12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:</w:t>
      </w:r>
    </w:p>
    <w:p w:rsidR="00977A12" w:rsidRPr="009224F3" w:rsidRDefault="00977A12">
      <w:pPr>
        <w:pStyle w:val="CorpoA"/>
        <w:spacing w:before="100" w:after="240" w:line="288" w:lineRule="auto"/>
        <w:jc w:val="both"/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a)T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oda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mensagem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publicitária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comunicaçã</w:t>
      </w:r>
      <w:r w:rsidR="00504C5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</w:t>
      </w:r>
      <w:proofErr w:type="spellEnd"/>
      <w:r w:rsidR="00504C5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que e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xpl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</w:t>
      </w:r>
      <w:r w:rsidR="00504C53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rando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ignorância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 medo, 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crença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superstição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dos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destin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tários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apresente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quaisquer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bens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produtos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objectos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apare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l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hos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materiais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substâncias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métodos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serviços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como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tendo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efeitos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específicos automáticos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;</w:t>
      </w:r>
    </w:p>
    <w:p w:rsidR="00647881" w:rsidRPr="009224F3" w:rsidRDefault="00977A12">
      <w:pPr>
        <w:pStyle w:val="CorpoA"/>
        <w:spacing w:before="100" w:after="240" w:line="288" w:lineRule="auto"/>
        <w:jc w:val="both"/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b)Toda a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mensagem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publicitária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comunicação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que tran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mita 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garanti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na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saúde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bem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-estar,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sorte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felicidade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os consumidores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de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terceiros,nos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termos da alinea anterior, 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por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permitirem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prevenir, diagnosticar, curar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tratar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doenças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dores, proporcionar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vantagens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de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ordem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profissional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económica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social,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bem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como alterar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características f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í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sicas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a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aparência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das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pessoas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sem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uma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objectiva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co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m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provação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científica das 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propiedades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, características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efe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i</w:t>
      </w:r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tos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publicitados </w:t>
      </w:r>
      <w:proofErr w:type="spellStart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ou</w:t>
      </w:r>
      <w:proofErr w:type="spellEnd"/>
      <w:r w:rsidR="001F1DA7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sugeridos. </w:t>
      </w:r>
    </w:p>
    <w:p w:rsidR="00647881" w:rsidRPr="009224F3" w:rsidRDefault="001F1DA7">
      <w:pPr>
        <w:pStyle w:val="CorpoA"/>
        <w:spacing w:before="100" w:after="240" w:line="288" w:lineRule="auto"/>
        <w:jc w:val="both"/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3. A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instrução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dos procesos de </w:t>
      </w:r>
      <w:proofErr w:type="spellStart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transgressão</w:t>
      </w:r>
      <w:proofErr w:type="spellEnd"/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para os casos previstos </w:t>
      </w:r>
      <w:r w:rsidR="00977A12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no nº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1 </w:t>
      </w:r>
      <w:r w:rsidR="00977A12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e nº 2 corre nos termos dos nº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3 e</w:t>
      </w:r>
      <w:r w:rsidR="00977A12"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 xml:space="preserve"> nº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  <w:lang w:val="es-ES_tradnl"/>
        </w:rPr>
        <w:t>4 do artigo anterior.</w:t>
      </w:r>
    </w:p>
    <w:p w:rsidR="00647881" w:rsidRPr="009224F3" w:rsidRDefault="001F1DA7" w:rsidP="005234A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18º</w:t>
      </w:r>
    </w:p>
    <w:p w:rsidR="00647881" w:rsidRPr="009224F3" w:rsidRDefault="00504C53" w:rsidP="005234A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A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tentatória à 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aú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de do C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onsumidor)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7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 xml:space="preserve">É proibida a publicidade </w:t>
      </w: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que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:</w:t>
      </w:r>
    </w:p>
    <w:p w:rsidR="00647881" w:rsidRPr="009224F3" w:rsidRDefault="001F1DA7" w:rsidP="00644F80">
      <w:pPr>
        <w:pStyle w:val="CorpoA"/>
        <w:numPr>
          <w:ilvl w:val="0"/>
          <w:numId w:val="1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Apele ou encoraje comportamentos prejudiciais à saúde e segurança do consumidor, em virtude de deficiente ou inexi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tente informação sobre a perigosidade do produto ou da esp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cial susceptibilidade da verificação de acidentes, em resultado da utilização que lhe é própria;</w:t>
      </w:r>
    </w:p>
    <w:p w:rsidR="00647881" w:rsidRPr="009224F3" w:rsidRDefault="001F1DA7" w:rsidP="00644F80">
      <w:pPr>
        <w:pStyle w:val="CorpoA"/>
        <w:numPr>
          <w:ilvl w:val="0"/>
          <w:numId w:val="1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Apele ou estimule comportamentos atentatórios ao meio a</w:t>
      </w:r>
      <w:r w:rsidRPr="009224F3">
        <w:rPr>
          <w:rFonts w:ascii="Arial" w:hAnsi="Arial" w:cs="Arial"/>
          <w:color w:val="auto"/>
          <w:sz w:val="28"/>
          <w:szCs w:val="28"/>
        </w:rPr>
        <w:t>m</w:t>
      </w:r>
      <w:r w:rsidRPr="009224F3">
        <w:rPr>
          <w:rFonts w:ascii="Arial" w:hAnsi="Arial" w:cs="Arial"/>
          <w:color w:val="auto"/>
          <w:sz w:val="28"/>
          <w:szCs w:val="28"/>
        </w:rPr>
        <w:t>biente, bem como a que promova bens susceptíveis de pôr em perigo o habitat natural</w:t>
      </w:r>
      <w:r w:rsidRPr="009224F3">
        <w:rPr>
          <w:rFonts w:ascii="Arial" w:hAnsi="Arial" w:cs="Arial"/>
          <w:i/>
          <w:iCs/>
          <w:color w:val="auto"/>
          <w:sz w:val="28"/>
          <w:szCs w:val="28"/>
        </w:rPr>
        <w:t>.</w:t>
      </w:r>
    </w:p>
    <w:p w:rsidR="00647881" w:rsidRPr="009224F3" w:rsidRDefault="001F1DA7" w:rsidP="00644F80">
      <w:pPr>
        <w:pStyle w:val="CorpoA"/>
        <w:numPr>
          <w:ilvl w:val="0"/>
          <w:numId w:val="1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Não respeite os padrões de segurança do consumidor, salvo nos casos em que se justifique por razões de ordem pedagóg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ca.</w:t>
      </w:r>
    </w:p>
    <w:p w:rsidR="00647881" w:rsidRPr="009224F3" w:rsidRDefault="001F1DA7" w:rsidP="00644F80">
      <w:pPr>
        <w:pStyle w:val="CorpoA"/>
        <w:numPr>
          <w:ilvl w:val="0"/>
          <w:numId w:val="17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disposto no número anterior deve ser particularmente r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forçado, nos casos de publicidade dirigida especialmente a cr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anças, adolescentes, gestantes, idosos e portadores de nece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sidades especiais.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19º</w:t>
      </w:r>
    </w:p>
    <w:p w:rsidR="00647881" w:rsidRPr="009224F3" w:rsidRDefault="00504C53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(Estudos de M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ercado)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F60834">
      <w:pPr>
        <w:pStyle w:val="CorpoA"/>
        <w:spacing w:line="288" w:lineRule="auto"/>
        <w:ind w:left="284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proibida a difusão de resultados de estudos de mercado que atentem contra os interesses do consumidor ou não respeitem as normas da concorrência.</w:t>
      </w:r>
    </w:p>
    <w:p w:rsidR="00647881" w:rsidRPr="009224F3" w:rsidRDefault="001F1DA7">
      <w:pPr>
        <w:pStyle w:val="SemEspaamento"/>
        <w:spacing w:line="288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SECÇÃO III</w:t>
      </w:r>
    </w:p>
    <w:p w:rsidR="00647881" w:rsidRPr="009224F3" w:rsidRDefault="001F1DA7">
      <w:pPr>
        <w:pStyle w:val="CorpoA"/>
        <w:spacing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Restrições ao Conteúdo da Publicidade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20º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(Menores)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1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Os menores só podem ser intervenientes principais nas me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sagens publicitárias nas quais exista relação entre a menorid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de e o produto ou serviço veiculado.</w:t>
      </w:r>
    </w:p>
    <w:p w:rsidR="00647881" w:rsidRPr="009224F3" w:rsidRDefault="001F1DA7" w:rsidP="00644F80">
      <w:pPr>
        <w:pStyle w:val="CorpoA"/>
        <w:numPr>
          <w:ilvl w:val="0"/>
          <w:numId w:val="1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intervenção de menores na publicidade a eles dirigida deve ter sempre em conta a sua vulnerabilidade psicológica, abste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do-se </w:t>
      </w: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de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:</w:t>
      </w:r>
    </w:p>
    <w:p w:rsidR="00647881" w:rsidRPr="009224F3" w:rsidRDefault="001F1DA7" w:rsidP="00644F80">
      <w:pPr>
        <w:pStyle w:val="CorpoA"/>
        <w:numPr>
          <w:ilvl w:val="0"/>
          <w:numId w:val="2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Incitar directamente os menores, explorando a sua inexper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ência ou credulidade, a adquirir e utilizar um determinado bem ou serviço;</w:t>
      </w:r>
    </w:p>
    <w:p w:rsidR="00647881" w:rsidRPr="009224F3" w:rsidRDefault="001F1DA7" w:rsidP="00644F80">
      <w:pPr>
        <w:pStyle w:val="CorpoA"/>
        <w:numPr>
          <w:ilvl w:val="0"/>
          <w:numId w:val="2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Incitar os menores a persuadirem os pais ou terceiros a co</w:t>
      </w:r>
      <w:r w:rsidRPr="009224F3">
        <w:rPr>
          <w:rFonts w:ascii="Arial" w:hAnsi="Arial" w:cs="Arial"/>
          <w:color w:val="auto"/>
          <w:sz w:val="28"/>
          <w:szCs w:val="28"/>
        </w:rPr>
        <w:t>m</w:t>
      </w:r>
      <w:r w:rsidRPr="009224F3">
        <w:rPr>
          <w:rFonts w:ascii="Arial" w:hAnsi="Arial" w:cs="Arial"/>
          <w:color w:val="auto"/>
          <w:sz w:val="28"/>
          <w:szCs w:val="28"/>
        </w:rPr>
        <w:t>prarem os produtos ou serviços em questão;</w:t>
      </w:r>
    </w:p>
    <w:p w:rsidR="00647881" w:rsidRPr="009224F3" w:rsidRDefault="001F1DA7" w:rsidP="00644F80">
      <w:pPr>
        <w:pStyle w:val="CorpoA"/>
        <w:numPr>
          <w:ilvl w:val="0"/>
          <w:numId w:val="2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Conter elementos susceptíveis de fazerem perigar a sua i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tegridade física ou moral, bem como a sua saúde ou segura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ça;</w:t>
      </w:r>
    </w:p>
    <w:p w:rsidR="00647881" w:rsidRPr="009224F3" w:rsidRDefault="001F1DA7" w:rsidP="00644F80">
      <w:pPr>
        <w:pStyle w:val="CorpoA"/>
        <w:numPr>
          <w:ilvl w:val="0"/>
          <w:numId w:val="20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Explorar a confiança especial que os menores depositam nos seus pais, tutores ou professores.</w:t>
      </w:r>
    </w:p>
    <w:p w:rsidR="00647881" w:rsidRPr="009224F3" w:rsidRDefault="001F1DA7" w:rsidP="00644F80">
      <w:pPr>
        <w:pStyle w:val="CorpoA"/>
        <w:numPr>
          <w:ilvl w:val="0"/>
          <w:numId w:val="1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proibida a publicidade a produtos, brinquedos ou artefactos dirigidos a menores que representem armas letais ou brancas, meios bélicos e afins que os possam influenciar a actos viole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tos mesmo considerados inofensivos.</w:t>
      </w:r>
    </w:p>
    <w:p w:rsidR="00647881" w:rsidRPr="009224F3" w:rsidRDefault="001F1DA7" w:rsidP="00644F80">
      <w:pPr>
        <w:pStyle w:val="CorpoA"/>
        <w:numPr>
          <w:ilvl w:val="0"/>
          <w:numId w:val="19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Sem prejuízo do disposto nos números anteriores, os men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t>res só podem ser intervenientes em anúncios publicitários, com autorização expressa dos respectivos pais ou tutores.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21º</w:t>
      </w:r>
    </w:p>
    <w:p w:rsidR="00647881" w:rsidRPr="009224F3" w:rsidRDefault="00504C53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T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estemunhal)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202A1B" w:rsidRPr="009224F3" w:rsidRDefault="001F1DA7">
      <w:pPr>
        <w:pStyle w:val="CorpoA"/>
        <w:spacing w:line="288" w:lineRule="auto"/>
        <w:ind w:left="284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testemunhal deve integrar depoimentos person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lizados, genuínos e comparáveis, ligados à experiê</w:t>
      </w:r>
      <w:r w:rsidR="00202A1B" w:rsidRPr="009224F3">
        <w:rPr>
          <w:rFonts w:ascii="Arial" w:hAnsi="Arial" w:cs="Arial"/>
          <w:color w:val="auto"/>
          <w:sz w:val="28"/>
          <w:szCs w:val="28"/>
        </w:rPr>
        <w:t>ncia d</w:t>
      </w:r>
      <w:r w:rsidR="00F60834" w:rsidRPr="009224F3">
        <w:rPr>
          <w:rFonts w:ascii="Arial" w:hAnsi="Arial" w:cs="Arial"/>
          <w:color w:val="auto"/>
          <w:sz w:val="28"/>
          <w:szCs w:val="28"/>
        </w:rPr>
        <w:t>a</w:t>
      </w:r>
      <w:r w:rsidR="00202A1B" w:rsidRPr="009224F3">
        <w:rPr>
          <w:rFonts w:ascii="Arial" w:hAnsi="Arial" w:cs="Arial"/>
          <w:color w:val="auto"/>
          <w:sz w:val="28"/>
          <w:szCs w:val="28"/>
        </w:rPr>
        <w:t xml:space="preserve"> te</w:t>
      </w:r>
      <w:r w:rsidR="00202A1B" w:rsidRPr="009224F3">
        <w:rPr>
          <w:rFonts w:ascii="Arial" w:hAnsi="Arial" w:cs="Arial"/>
          <w:color w:val="auto"/>
          <w:sz w:val="28"/>
          <w:szCs w:val="28"/>
        </w:rPr>
        <w:t>s</w:t>
      </w:r>
      <w:r w:rsidR="00202A1B" w:rsidRPr="009224F3">
        <w:rPr>
          <w:rFonts w:ascii="Arial" w:hAnsi="Arial" w:cs="Arial"/>
          <w:color w:val="auto"/>
          <w:sz w:val="28"/>
          <w:szCs w:val="28"/>
        </w:rPr>
        <w:t>temunha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ou de quem ele represente</w:t>
      </w:r>
      <w:r w:rsidR="003D6DB7" w:rsidRPr="009224F3">
        <w:rPr>
          <w:rFonts w:ascii="Arial" w:hAnsi="Arial" w:cs="Arial"/>
          <w:color w:val="auto"/>
          <w:sz w:val="28"/>
          <w:szCs w:val="28"/>
        </w:rPr>
        <w:t>,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sendo admitido o depo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mento personalizado, desde que não seja atribuído a uma te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temunha especialmente qualificada, designadamente em razão de uso de uniformes, fardas, vestimentas características de d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terminada profissão.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22º</w:t>
      </w:r>
    </w:p>
    <w:p w:rsidR="00647881" w:rsidRPr="009224F3" w:rsidRDefault="00504C53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C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omparativa)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2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uso de comparação na publicidade é admissível, apenas, quando reporta a características afins e objectivamente d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monstráveis dos bens ou serviços ou as que contraponham com as de outros não similares ou desconhecidos, desde que se identifiquem os sinais distintivos do bem ou serviço.</w:t>
      </w:r>
    </w:p>
    <w:p w:rsidR="00647881" w:rsidRPr="009224F3" w:rsidRDefault="001F1DA7" w:rsidP="00DA3BEF">
      <w:pPr>
        <w:pStyle w:val="CorpoA"/>
        <w:numPr>
          <w:ilvl w:val="0"/>
          <w:numId w:val="2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284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O ónus da prova sobre a veracidade da publicidade compar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tiva recai sobre o anunciante.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SECÇÃO IV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Restrições ao Objecto da Publicidade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23º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(Bebidas alcoólicas)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2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a bebidas alcoólicas só é consentida quando: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b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se dirija a menores e não os apresente a consumir tais bebidas, nem os</w:t>
      </w:r>
      <w:r w:rsidRPr="009224F3">
        <w:rPr>
          <w:rFonts w:ascii="Arial" w:hAnsi="Arial" w:cs="Arial"/>
          <w:b/>
          <w:color w:val="auto"/>
          <w:sz w:val="28"/>
          <w:szCs w:val="28"/>
        </w:rPr>
        <w:t xml:space="preserve"> incite a consumir;</w:t>
      </w:r>
    </w:p>
    <w:p w:rsidR="00727BC4" w:rsidRPr="009224F3" w:rsidRDefault="00727BC4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b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b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34D45" w:rsidRPr="009224F3">
        <w:rPr>
          <w:rFonts w:ascii="Arial" w:hAnsi="Arial" w:cs="Arial"/>
          <w:b/>
          <w:color w:val="auto"/>
          <w:sz w:val="28"/>
          <w:szCs w:val="28"/>
        </w:rPr>
        <w:t>haja</w:t>
      </w:r>
      <w:r w:rsidRPr="009224F3">
        <w:rPr>
          <w:rFonts w:ascii="Arial" w:hAnsi="Arial" w:cs="Arial"/>
          <w:b/>
          <w:color w:val="auto"/>
          <w:sz w:val="28"/>
          <w:szCs w:val="28"/>
        </w:rPr>
        <w:t xml:space="preserve"> p</w:t>
      </w:r>
      <w:r w:rsidR="00334D45" w:rsidRPr="009224F3">
        <w:rPr>
          <w:rFonts w:ascii="Arial" w:hAnsi="Arial" w:cs="Arial"/>
          <w:b/>
          <w:color w:val="auto"/>
          <w:sz w:val="28"/>
          <w:szCs w:val="28"/>
        </w:rPr>
        <w:t>ersonalidades e personagens do “mundo i</w:t>
      </w:r>
      <w:r w:rsidR="00334D45" w:rsidRPr="009224F3">
        <w:rPr>
          <w:rFonts w:ascii="Arial" w:hAnsi="Arial" w:cs="Arial"/>
          <w:b/>
          <w:color w:val="auto"/>
          <w:sz w:val="28"/>
          <w:szCs w:val="28"/>
        </w:rPr>
        <w:t>n</w:t>
      </w:r>
      <w:r w:rsidR="00334D45" w:rsidRPr="009224F3">
        <w:rPr>
          <w:rFonts w:ascii="Arial" w:hAnsi="Arial" w:cs="Arial"/>
          <w:b/>
          <w:color w:val="auto"/>
          <w:sz w:val="28"/>
          <w:szCs w:val="28"/>
        </w:rPr>
        <w:t>fantil”</w:t>
      </w:r>
      <w:r w:rsidRPr="009224F3">
        <w:rPr>
          <w:rFonts w:ascii="Arial" w:hAnsi="Arial" w:cs="Arial"/>
          <w:b/>
          <w:color w:val="auto"/>
          <w:sz w:val="28"/>
          <w:szCs w:val="28"/>
        </w:rPr>
        <w:t>;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encoraje o consumo excessivo;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menospreze os não consumidores;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sugira sucesso, êxito social ou especiais aptidões em consequência do consumo;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sugira a existência de propriedades terapêuticas ou de efeitos estimulantes ou sedativos;</w:t>
      </w:r>
    </w:p>
    <w:p w:rsidR="00647881" w:rsidRPr="009224F3" w:rsidRDefault="001F1DA7" w:rsidP="00644F80">
      <w:pPr>
        <w:pStyle w:val="CorpoA"/>
        <w:numPr>
          <w:ilvl w:val="0"/>
          <w:numId w:val="2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não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 xml:space="preserve"> associe o consumo dessas bebidas ao exercício físico ou à condução de veículos, nem tão pouco sublinhe o teor de á</w:t>
      </w:r>
      <w:r w:rsidRPr="009224F3">
        <w:rPr>
          <w:rFonts w:ascii="Arial" w:hAnsi="Arial" w:cs="Arial"/>
          <w:color w:val="auto"/>
          <w:sz w:val="28"/>
          <w:szCs w:val="28"/>
        </w:rPr>
        <w:t>l</w:t>
      </w:r>
      <w:r w:rsidRPr="009224F3">
        <w:rPr>
          <w:rFonts w:ascii="Arial" w:hAnsi="Arial" w:cs="Arial"/>
          <w:color w:val="auto"/>
          <w:sz w:val="28"/>
          <w:szCs w:val="28"/>
        </w:rPr>
        <w:t>cool como qualidade positiva.</w:t>
      </w:r>
    </w:p>
    <w:p w:rsidR="00DA3BEF" w:rsidRPr="009224F3" w:rsidRDefault="001F1DA7" w:rsidP="00644F80">
      <w:pPr>
        <w:pStyle w:val="CorpoA"/>
        <w:numPr>
          <w:ilvl w:val="0"/>
          <w:numId w:val="2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Na rádio e na televisão, a publicidade directa de bebidas a</w:t>
      </w:r>
      <w:r w:rsidRPr="009224F3">
        <w:rPr>
          <w:rFonts w:ascii="Arial" w:hAnsi="Arial" w:cs="Arial"/>
          <w:color w:val="auto"/>
          <w:sz w:val="28"/>
          <w:szCs w:val="28"/>
        </w:rPr>
        <w:t>l</w:t>
      </w:r>
      <w:r w:rsidRPr="009224F3">
        <w:rPr>
          <w:rFonts w:ascii="Arial" w:hAnsi="Arial" w:cs="Arial"/>
          <w:color w:val="auto"/>
          <w:sz w:val="28"/>
          <w:szCs w:val="28"/>
        </w:rPr>
        <w:t>coólicas é proibida no perí</w:t>
      </w:r>
      <w:r w:rsidR="00DA3BEF" w:rsidRPr="009224F3">
        <w:rPr>
          <w:rFonts w:ascii="Arial" w:hAnsi="Arial" w:cs="Arial"/>
          <w:color w:val="auto"/>
          <w:sz w:val="28"/>
          <w:szCs w:val="28"/>
        </w:rPr>
        <w:t xml:space="preserve">odo das </w:t>
      </w:r>
      <w:r w:rsidR="00DA3BEF" w:rsidRPr="009224F3">
        <w:rPr>
          <w:rFonts w:ascii="Arial" w:hAnsi="Arial" w:cs="Arial"/>
          <w:b/>
          <w:color w:val="auto"/>
          <w:sz w:val="28"/>
          <w:szCs w:val="28"/>
        </w:rPr>
        <w:t>5</w:t>
      </w:r>
      <w:r w:rsidRPr="009224F3">
        <w:rPr>
          <w:rFonts w:ascii="Arial" w:hAnsi="Arial" w:cs="Arial"/>
          <w:b/>
          <w:color w:val="auto"/>
          <w:sz w:val="28"/>
          <w:szCs w:val="28"/>
        </w:rPr>
        <w:t>H00 às 2</w:t>
      </w:r>
      <w:r w:rsidR="00DA3BEF" w:rsidRPr="009224F3">
        <w:rPr>
          <w:rFonts w:ascii="Arial" w:hAnsi="Arial" w:cs="Arial"/>
          <w:b/>
          <w:color w:val="auto"/>
          <w:sz w:val="28"/>
          <w:szCs w:val="28"/>
        </w:rPr>
        <w:t>2</w:t>
      </w:r>
      <w:r w:rsidRPr="009224F3">
        <w:rPr>
          <w:rFonts w:ascii="Arial" w:hAnsi="Arial" w:cs="Arial"/>
          <w:b/>
          <w:color w:val="auto"/>
          <w:sz w:val="28"/>
          <w:szCs w:val="28"/>
        </w:rPr>
        <w:t>H00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47881" w:rsidRPr="009224F3" w:rsidRDefault="001F1DA7" w:rsidP="00644F80">
      <w:pPr>
        <w:pStyle w:val="CorpoA"/>
        <w:numPr>
          <w:ilvl w:val="0"/>
          <w:numId w:val="2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difusão de publicidade de bebidas alcoólicas em todos os meios de comunicação e outros suportes publicitários deve i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cluir, obrigatoriamente, um aviso sobre a necessidade de mod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ração no consumo desses produtos, ou dos seus eventuais ri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cos à saúde pública.</w:t>
      </w:r>
    </w:p>
    <w:p w:rsidR="00647881" w:rsidRPr="009224F3" w:rsidRDefault="001F1DA7" w:rsidP="00644F80">
      <w:pPr>
        <w:pStyle w:val="CorpoA"/>
        <w:numPr>
          <w:ilvl w:val="0"/>
          <w:numId w:val="2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b/>
          <w:bCs/>
          <w:i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iCs/>
          <w:color w:val="auto"/>
          <w:sz w:val="28"/>
          <w:szCs w:val="28"/>
        </w:rPr>
        <w:lastRenderedPageBreak/>
        <w:t>O aviso sobre a necessidade de moderação no consumo de bebidas alcoólicas na publicidade a ser difundida deve, em todos os veículos publicitários, merecer a devida visib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</w:rPr>
        <w:t>i</w:t>
      </w:r>
      <w:r w:rsidRPr="009224F3">
        <w:rPr>
          <w:rFonts w:ascii="Arial" w:hAnsi="Arial" w:cs="Arial"/>
          <w:b/>
          <w:bCs/>
          <w:iCs/>
          <w:color w:val="auto"/>
          <w:sz w:val="28"/>
          <w:szCs w:val="28"/>
        </w:rPr>
        <w:t>lidade gráfica e, nos meios áudios, o destaque necessário.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24º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(Tratamentos e medicamentos)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2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proibida a publicidade a tratamentos médicos e medic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mentos que apenas possam ser adquiridos mediante receita médica, salvo quando for promovida pelo Departamento Mini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terial responsável pelo sector da Saúde, ou se trate de public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ções técnicas destinadas aos profissionais de saúde.</w:t>
      </w:r>
    </w:p>
    <w:p w:rsidR="00647881" w:rsidRPr="009224F3" w:rsidRDefault="001F1DA7" w:rsidP="00644F80">
      <w:pPr>
        <w:pStyle w:val="CorpoA"/>
        <w:numPr>
          <w:ilvl w:val="0"/>
          <w:numId w:val="2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de medicamentos não sujeitos à receita méd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ca, por entidades privadas, só é admissível, desde que autor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zada pelo Departamento Ministerial responsável pelo Sector da Saúde.</w:t>
      </w:r>
    </w:p>
    <w:p w:rsidR="00647881" w:rsidRPr="009224F3" w:rsidRDefault="001F1DA7" w:rsidP="00644F80">
      <w:pPr>
        <w:pStyle w:val="CorpoA"/>
        <w:numPr>
          <w:ilvl w:val="0"/>
          <w:numId w:val="2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Serviço Privado de Saúde pode publicitar a sua actividade, desde que não atente contra o disposto no número anterior e respeite as normas sanitárias em vigor.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25º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a veículos automóveis)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2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Entende-se por veículo automóvel para efeitos da presente Lei, todo o veículo de tracção mecânica destinado a transitar pelos seus próprios meios na via pública.</w:t>
      </w:r>
    </w:p>
    <w:p w:rsidR="00647881" w:rsidRPr="009224F3" w:rsidRDefault="001F1DA7" w:rsidP="00644F80">
      <w:pPr>
        <w:pStyle w:val="CorpoA"/>
        <w:numPr>
          <w:ilvl w:val="0"/>
          <w:numId w:val="2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 xml:space="preserve">Não é permitida a publicidade a veículo automóvel </w:t>
      </w:r>
      <w:proofErr w:type="gramStart"/>
      <w:r w:rsidRPr="009224F3">
        <w:rPr>
          <w:rFonts w:ascii="Arial" w:hAnsi="Arial" w:cs="Arial"/>
          <w:color w:val="auto"/>
          <w:sz w:val="28"/>
          <w:szCs w:val="28"/>
        </w:rPr>
        <w:t>que</w:t>
      </w:r>
      <w:proofErr w:type="gramEnd"/>
      <w:r w:rsidRPr="009224F3">
        <w:rPr>
          <w:rFonts w:ascii="Arial" w:hAnsi="Arial" w:cs="Arial"/>
          <w:color w:val="auto"/>
          <w:sz w:val="28"/>
          <w:szCs w:val="28"/>
        </w:rPr>
        <w:t>:</w:t>
      </w:r>
    </w:p>
    <w:p w:rsidR="00647881" w:rsidRPr="009224F3" w:rsidRDefault="001F1DA7" w:rsidP="00644F80">
      <w:pPr>
        <w:pStyle w:val="CorpoA"/>
        <w:numPr>
          <w:ilvl w:val="0"/>
          <w:numId w:val="2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Contenha sugestões de utilização susceptíveis de pôr em p</w:t>
      </w:r>
      <w:r w:rsidRPr="009224F3">
        <w:rPr>
          <w:rFonts w:ascii="Arial" w:hAnsi="Arial" w:cs="Arial"/>
          <w:color w:val="auto"/>
          <w:sz w:val="28"/>
          <w:szCs w:val="28"/>
        </w:rPr>
        <w:t>e</w:t>
      </w:r>
      <w:r w:rsidRPr="009224F3">
        <w:rPr>
          <w:rFonts w:ascii="Arial" w:hAnsi="Arial" w:cs="Arial"/>
          <w:color w:val="auto"/>
          <w:sz w:val="28"/>
          <w:szCs w:val="28"/>
        </w:rPr>
        <w:t>rigo a segurança pessoal do utente ou de terceiros;</w:t>
      </w:r>
    </w:p>
    <w:p w:rsidR="00647881" w:rsidRPr="009224F3" w:rsidRDefault="001F1DA7" w:rsidP="00644F80">
      <w:pPr>
        <w:pStyle w:val="CorpoA"/>
        <w:numPr>
          <w:ilvl w:val="0"/>
          <w:numId w:val="2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Incite o condutor a infringir o código de estrada ou quaisquer outras normas aplicáveis, nomeadamente quanto a ultrapass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gens não permitidas, excesso de velocidade ou outras man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lastRenderedPageBreak/>
        <w:t>bras perigosas, e a não utilização de acessórios de segurança ou desrespeito pela sinalização ou pelos peões;</w:t>
      </w:r>
    </w:p>
    <w:p w:rsidR="00647881" w:rsidRPr="009224F3" w:rsidRDefault="001F1DA7" w:rsidP="00644F80">
      <w:pPr>
        <w:pStyle w:val="CorpoA"/>
        <w:numPr>
          <w:ilvl w:val="0"/>
          <w:numId w:val="2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Incite a sua utilização de forma perturbadora do meio amb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ente.</w:t>
      </w:r>
    </w:p>
    <w:p w:rsidR="00CA218C" w:rsidRPr="009224F3" w:rsidRDefault="001F1DA7" w:rsidP="00CA218C">
      <w:pPr>
        <w:pStyle w:val="CorpoA"/>
        <w:numPr>
          <w:ilvl w:val="0"/>
          <w:numId w:val="27"/>
        </w:numPr>
        <w:tabs>
          <w:tab w:val="clear" w:pos="389"/>
          <w:tab w:val="num" w:pos="641"/>
          <w:tab w:val="left" w:pos="673"/>
        </w:tabs>
        <w:spacing w:after="0" w:line="288" w:lineRule="auto"/>
        <w:ind w:left="284" w:hanging="7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de qualquer modelo novo de veículo automóvel deve indicar os dados relativos ao consumo oficial de combust</w:t>
      </w:r>
      <w:r w:rsidRPr="009224F3">
        <w:rPr>
          <w:rFonts w:ascii="Arial" w:hAnsi="Arial" w:cs="Arial"/>
          <w:color w:val="auto"/>
          <w:sz w:val="28"/>
          <w:szCs w:val="28"/>
        </w:rPr>
        <w:t>í</w:t>
      </w:r>
      <w:r w:rsidRPr="009224F3">
        <w:rPr>
          <w:rFonts w:ascii="Arial" w:hAnsi="Arial" w:cs="Arial"/>
          <w:color w:val="auto"/>
          <w:sz w:val="28"/>
          <w:szCs w:val="28"/>
        </w:rPr>
        <w:t>vel e às emissões específicas oficiais de dióxido de carbono</w:t>
      </w:r>
      <w:r w:rsidR="00CA218C" w:rsidRPr="009224F3">
        <w:rPr>
          <w:rFonts w:ascii="Arial" w:hAnsi="Arial" w:cs="Arial"/>
          <w:color w:val="auto"/>
          <w:sz w:val="28"/>
          <w:szCs w:val="28"/>
        </w:rPr>
        <w:t>.</w:t>
      </w:r>
    </w:p>
    <w:p w:rsidR="004D7A0D" w:rsidRPr="009224F3" w:rsidRDefault="004D7A0D" w:rsidP="004D7A0D">
      <w:pPr>
        <w:pStyle w:val="CorpoA"/>
        <w:tabs>
          <w:tab w:val="left" w:pos="673"/>
        </w:tabs>
        <w:spacing w:after="0" w:line="288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47881" w:rsidRPr="009224F3" w:rsidRDefault="001F1DA7" w:rsidP="00CA218C">
      <w:pPr>
        <w:pStyle w:val="CorpoA"/>
        <w:tabs>
          <w:tab w:val="left" w:pos="673"/>
        </w:tabs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26º</w:t>
      </w:r>
    </w:p>
    <w:p w:rsidR="00647881" w:rsidRPr="009224F3" w:rsidRDefault="001F1DA7" w:rsidP="00CA218C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(Locais em que a publicidade é proibida)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2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proibida a publicidade de bebidas alcoólicas, jogos de fo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tuna ou azar, no perímetro de até 300 metros de instituições de ensino, hospitalares, de caridade, cemitérios, igrejas ou simil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res.</w:t>
      </w:r>
    </w:p>
    <w:p w:rsidR="00647881" w:rsidRPr="009224F3" w:rsidRDefault="001F1DA7" w:rsidP="00644F80">
      <w:pPr>
        <w:pStyle w:val="CorpoA"/>
        <w:numPr>
          <w:ilvl w:val="0"/>
          <w:numId w:val="2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igualmente proibida a publicidade de bebidas alcoólicas em publicações, programas ou actividades destinadas a menores.</w:t>
      </w:r>
    </w:p>
    <w:p w:rsidR="00647881" w:rsidRPr="009224F3" w:rsidRDefault="001F1DA7" w:rsidP="00644F80">
      <w:pPr>
        <w:pStyle w:val="CorpoA"/>
        <w:numPr>
          <w:ilvl w:val="0"/>
          <w:numId w:val="2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proibido todo o tipo de publicidade, com excepção de s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nalética, na zona especial de protecção dos imóveis classific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dos.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27º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sobre jogos de fortuna ou azar)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3"/>
          <w:numId w:val="29"/>
        </w:numPr>
        <w:tabs>
          <w:tab w:val="clear" w:pos="360"/>
          <w:tab w:val="num" w:pos="330"/>
        </w:tabs>
        <w:spacing w:after="0" w:line="288" w:lineRule="auto"/>
        <w:ind w:left="330" w:hanging="330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Toda a publicidade de jogos de for</w:t>
      </w:r>
      <w:r w:rsidR="004F54D2" w:rsidRPr="009224F3">
        <w:rPr>
          <w:rFonts w:ascii="Arial" w:hAnsi="Arial" w:cs="Arial"/>
          <w:color w:val="auto"/>
          <w:sz w:val="28"/>
          <w:szCs w:val="28"/>
        </w:rPr>
        <w:t>tuna ou azar, seus equip</w:t>
      </w:r>
      <w:r w:rsidR="004F54D2" w:rsidRPr="009224F3">
        <w:rPr>
          <w:rFonts w:ascii="Arial" w:hAnsi="Arial" w:cs="Arial"/>
          <w:color w:val="auto"/>
          <w:sz w:val="28"/>
          <w:szCs w:val="28"/>
        </w:rPr>
        <w:t>a</w:t>
      </w:r>
      <w:r w:rsidR="004F54D2" w:rsidRPr="009224F3">
        <w:rPr>
          <w:rFonts w:ascii="Arial" w:hAnsi="Arial" w:cs="Arial"/>
          <w:color w:val="auto"/>
          <w:sz w:val="28"/>
          <w:szCs w:val="28"/>
        </w:rPr>
        <w:t xml:space="preserve">mentos, </w:t>
      </w:r>
      <w:r w:rsidR="009224F3" w:rsidRPr="009224F3">
        <w:rPr>
          <w:rFonts w:ascii="Arial" w:hAnsi="Arial" w:cs="Arial"/>
          <w:color w:val="auto"/>
          <w:sz w:val="28"/>
          <w:szCs w:val="28"/>
        </w:rPr>
        <w:t>materiais ou utensílios, carece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de autorização do Ó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gão de Supervisão de Jogos.</w:t>
      </w:r>
    </w:p>
    <w:p w:rsidR="00647881" w:rsidRPr="009224F3" w:rsidRDefault="001F1DA7" w:rsidP="00644F80">
      <w:pPr>
        <w:pStyle w:val="CorpoA"/>
        <w:numPr>
          <w:ilvl w:val="3"/>
          <w:numId w:val="29"/>
        </w:numPr>
        <w:tabs>
          <w:tab w:val="clear" w:pos="360"/>
          <w:tab w:val="num" w:pos="330"/>
        </w:tabs>
        <w:spacing w:after="0" w:line="288" w:lineRule="auto"/>
        <w:ind w:left="330" w:hanging="330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Toda a publicidade da actividade ou material de jogo deve co</w:t>
      </w:r>
      <w:r w:rsidRPr="009224F3">
        <w:rPr>
          <w:rFonts w:ascii="Arial" w:hAnsi="Arial" w:cs="Arial"/>
          <w:color w:val="auto"/>
          <w:sz w:val="28"/>
          <w:szCs w:val="28"/>
        </w:rPr>
        <w:t>n</w:t>
      </w:r>
      <w:r w:rsidRPr="009224F3">
        <w:rPr>
          <w:rFonts w:ascii="Arial" w:hAnsi="Arial" w:cs="Arial"/>
          <w:color w:val="auto"/>
          <w:sz w:val="28"/>
          <w:szCs w:val="28"/>
        </w:rPr>
        <w:t>ter, com letras de tamanho igual ou superior ao do corpo do te</w:t>
      </w:r>
      <w:r w:rsidRPr="009224F3">
        <w:rPr>
          <w:rFonts w:ascii="Arial" w:hAnsi="Arial" w:cs="Arial"/>
          <w:color w:val="auto"/>
          <w:sz w:val="28"/>
          <w:szCs w:val="28"/>
        </w:rPr>
        <w:t>x</w:t>
      </w:r>
      <w:r w:rsidRPr="009224F3">
        <w:rPr>
          <w:rFonts w:ascii="Arial" w:hAnsi="Arial" w:cs="Arial"/>
          <w:color w:val="auto"/>
          <w:sz w:val="28"/>
          <w:szCs w:val="28"/>
        </w:rPr>
        <w:t>to e com a duração mínima de três segundos, o seguinte:</w:t>
      </w:r>
    </w:p>
    <w:p w:rsidR="00647881" w:rsidRPr="009224F3" w:rsidRDefault="001F1DA7" w:rsidP="00644F80">
      <w:pPr>
        <w:pStyle w:val="CorpoA"/>
        <w:numPr>
          <w:ilvl w:val="0"/>
          <w:numId w:val="30"/>
        </w:numPr>
        <w:tabs>
          <w:tab w:val="clear" w:pos="644"/>
          <w:tab w:val="num" w:pos="614"/>
        </w:tabs>
        <w:spacing w:after="0" w:line="288" w:lineRule="auto"/>
        <w:ind w:left="614" w:hanging="330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Advertência sobre os perigos dos jogos;</w:t>
      </w:r>
    </w:p>
    <w:p w:rsidR="00647881" w:rsidRPr="009224F3" w:rsidRDefault="001F1DA7" w:rsidP="00644F80">
      <w:pPr>
        <w:pStyle w:val="CorpoA"/>
        <w:numPr>
          <w:ilvl w:val="0"/>
          <w:numId w:val="30"/>
        </w:numPr>
        <w:tabs>
          <w:tab w:val="clear" w:pos="644"/>
          <w:tab w:val="num" w:pos="614"/>
        </w:tabs>
        <w:spacing w:after="0" w:line="288" w:lineRule="auto"/>
        <w:ind w:left="614" w:hanging="330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referência de que o jogo só pode ser praticado por maiores de 18 anos.</w:t>
      </w:r>
    </w:p>
    <w:p w:rsidR="00647881" w:rsidRPr="009224F3" w:rsidRDefault="001F1DA7">
      <w:pPr>
        <w:pStyle w:val="CorpoA"/>
        <w:spacing w:after="0" w:line="288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3. A publicidade da actividade de exploração ou prática do jogo não deve: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a) Conter linguagem, imagem ou acção indecente;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b) Apresentar o jogo como meio de aliviar dificuldades finance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ras ou pessoais;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c) Sugerir sucesso, êxito social ou especiais aptidões por efeito do jogo;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d) Apresentar o jogo como forma de investimento ou como a</w:t>
      </w:r>
      <w:r w:rsidRPr="009224F3">
        <w:rPr>
          <w:rFonts w:ascii="Arial" w:hAnsi="Arial" w:cs="Arial"/>
          <w:color w:val="auto"/>
          <w:sz w:val="28"/>
          <w:szCs w:val="28"/>
        </w:rPr>
        <w:t>l</w:t>
      </w:r>
      <w:r w:rsidRPr="009224F3">
        <w:rPr>
          <w:rFonts w:ascii="Arial" w:hAnsi="Arial" w:cs="Arial"/>
          <w:color w:val="auto"/>
          <w:sz w:val="28"/>
          <w:szCs w:val="28"/>
        </w:rPr>
        <w:t>ternativa ao emprego;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e) Fazer referência ou menção de associação a concessão de empréstimos pelas concessionárias ou entidades exploradoras de jogos e apostas;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f) Insinuar que o ganho é certo e de obtenção fácil;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g) Insinuar que as oportunidades de ganho aumentam quanto maiores forem as apostas ou a duração do jogo;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h) Utilizar menores, nem a eles ser dirigida;</w:t>
      </w: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i) Ser inserida em meios de comunicação dirigidos a menores de 18 anos e em locais onde a maioria de frequentadores seja menor de idade.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28º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(Cursos)</w:t>
      </w: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mensagem publicitária relativa a cursos ou quaisquer outras acções de formação ou aperfeiçoamento intelectual, cultural ou profissional, deve indicar a natureza desses cursos, a design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ção oficialmente aceite, a duração dos mesmos e a autorização ou reconhecimento outorgado pela autoridade competente, bem como o Diploma Legal que o confere.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SECÇÃO V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Formas Especiais de Publicidade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29º</w:t>
      </w:r>
    </w:p>
    <w:p w:rsidR="00647881" w:rsidRPr="009224F3" w:rsidRDefault="00334D45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D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omiciliária)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1"/>
        </w:numPr>
        <w:tabs>
          <w:tab w:val="clear" w:pos="357"/>
          <w:tab w:val="num" w:pos="611"/>
          <w:tab w:val="left" w:pos="641"/>
          <w:tab w:val="left" w:pos="673"/>
        </w:tabs>
        <w:spacing w:after="0"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A publicidade entregue ao domicílio, por correspondência ou qualquer outro meio, deve conter de forma clara e precisa: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nome, domicílio e os demais elementos suficientes para identificação e localização imediata do anunciante;</w:t>
      </w:r>
    </w:p>
    <w:p w:rsidR="00647881" w:rsidRPr="009224F3" w:rsidRDefault="001F1DA7" w:rsidP="00644F80">
      <w:pPr>
        <w:pStyle w:val="CorpoA"/>
        <w:numPr>
          <w:ilvl w:val="0"/>
          <w:numId w:val="3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Descrição rigorosa e fiel do bem ou serviço publicitado, o seu preço, forma de pagamento, condições de aquisição, de assi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tência pós-venda e de garantia.</w:t>
      </w:r>
    </w:p>
    <w:p w:rsidR="00647881" w:rsidRPr="009224F3" w:rsidRDefault="001F1DA7" w:rsidP="00644F80">
      <w:pPr>
        <w:pStyle w:val="CorpoA"/>
        <w:numPr>
          <w:ilvl w:val="0"/>
          <w:numId w:val="3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referida no número anterior, só pode dizer re</w:t>
      </w:r>
      <w:r w:rsidRPr="009224F3">
        <w:rPr>
          <w:rFonts w:ascii="Arial" w:hAnsi="Arial" w:cs="Arial"/>
          <w:color w:val="auto"/>
          <w:sz w:val="28"/>
          <w:szCs w:val="28"/>
        </w:rPr>
        <w:t>s</w:t>
      </w:r>
      <w:r w:rsidRPr="009224F3">
        <w:rPr>
          <w:rFonts w:ascii="Arial" w:hAnsi="Arial" w:cs="Arial"/>
          <w:color w:val="auto"/>
          <w:sz w:val="28"/>
          <w:szCs w:val="28"/>
        </w:rPr>
        <w:t>peito a artigos de que existam amostras disponíveis para o exame do destinatário.</w:t>
      </w:r>
    </w:p>
    <w:p w:rsidR="00647881" w:rsidRPr="009224F3" w:rsidRDefault="001F1DA7" w:rsidP="00644F80">
      <w:pPr>
        <w:pStyle w:val="CorpoA"/>
        <w:numPr>
          <w:ilvl w:val="0"/>
          <w:numId w:val="3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destinatário da publicidade de que trata o presente artigo não é obrigado a adquirir, guardar ou devolver quaisquer bens ou amostras que lhe tenham sido enviados ou entregues à sua revelia.</w:t>
      </w:r>
    </w:p>
    <w:p w:rsidR="00647881" w:rsidRPr="009224F3" w:rsidRDefault="001F1DA7" w:rsidP="00644F80">
      <w:pPr>
        <w:pStyle w:val="CorpoA"/>
        <w:numPr>
          <w:ilvl w:val="0"/>
          <w:numId w:val="3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É proibida a publicidade domiciliária quando a oposição do destinatário seja reconhecível no acto de entrega, nomead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mente através da afixação, de forma visível, no local destinado à recepção de correspondência, de dístico apropriado contendo mensagem clara e inequívoca nesse sentido.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30º</w:t>
      </w:r>
    </w:p>
    <w:p w:rsidR="00647881" w:rsidRPr="009224F3" w:rsidRDefault="00334D45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(Publicidade E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stá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tica e P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 xml:space="preserve">ublicidade </w:t>
      </w:r>
      <w:r w:rsidRPr="009224F3">
        <w:rPr>
          <w:rFonts w:ascii="Arial" w:hAnsi="Arial" w:cs="Arial"/>
          <w:b/>
          <w:bCs/>
          <w:color w:val="auto"/>
          <w:sz w:val="28"/>
          <w:szCs w:val="28"/>
        </w:rPr>
        <w:t>M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óvel)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auto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estática é aquela que é feita em placares, ca</w:t>
      </w:r>
      <w:r w:rsidRPr="009224F3">
        <w:rPr>
          <w:rFonts w:ascii="Arial" w:hAnsi="Arial" w:cs="Arial"/>
          <w:color w:val="auto"/>
          <w:sz w:val="28"/>
          <w:szCs w:val="28"/>
        </w:rPr>
        <w:t>r</w:t>
      </w:r>
      <w:r w:rsidRPr="009224F3">
        <w:rPr>
          <w:rFonts w:ascii="Arial" w:hAnsi="Arial" w:cs="Arial"/>
          <w:color w:val="auto"/>
          <w:sz w:val="28"/>
          <w:szCs w:val="28"/>
        </w:rPr>
        <w:t>tazes, balões, paredes de prédios ou outros meios fixos.</w:t>
      </w:r>
    </w:p>
    <w:p w:rsidR="00647881" w:rsidRPr="009224F3" w:rsidRDefault="001F1DA7" w:rsidP="00644F80">
      <w:pPr>
        <w:pStyle w:val="CorpoA"/>
        <w:numPr>
          <w:ilvl w:val="0"/>
          <w:numId w:val="3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 publicidade móvel é aquela que circula numa localidade, em viaturas ou outros meios móveis.</w:t>
      </w:r>
    </w:p>
    <w:p w:rsidR="00647881" w:rsidRPr="009224F3" w:rsidRDefault="001F1DA7" w:rsidP="00644F80">
      <w:pPr>
        <w:pStyle w:val="CorpoA"/>
        <w:numPr>
          <w:ilvl w:val="0"/>
          <w:numId w:val="3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Só é permitido difundir publicidade de forma estática ou m</w:t>
      </w:r>
      <w:r w:rsidRPr="009224F3">
        <w:rPr>
          <w:rFonts w:ascii="Arial" w:hAnsi="Arial" w:cs="Arial"/>
          <w:color w:val="auto"/>
          <w:sz w:val="28"/>
          <w:szCs w:val="28"/>
        </w:rPr>
        <w:t>ó</w:t>
      </w:r>
      <w:r w:rsidRPr="009224F3">
        <w:rPr>
          <w:rFonts w:ascii="Arial" w:hAnsi="Arial" w:cs="Arial"/>
          <w:color w:val="auto"/>
          <w:sz w:val="28"/>
          <w:szCs w:val="28"/>
        </w:rPr>
        <w:t>vel em determinada região do País, desde que se obtenha a</w:t>
      </w:r>
      <w:r w:rsidRPr="009224F3">
        <w:rPr>
          <w:rFonts w:ascii="Arial" w:hAnsi="Arial" w:cs="Arial"/>
          <w:color w:val="auto"/>
          <w:sz w:val="28"/>
          <w:szCs w:val="28"/>
        </w:rPr>
        <w:t>u</w:t>
      </w:r>
      <w:r w:rsidRPr="009224F3">
        <w:rPr>
          <w:rFonts w:ascii="Arial" w:hAnsi="Arial" w:cs="Arial"/>
          <w:color w:val="auto"/>
          <w:sz w:val="28"/>
          <w:szCs w:val="28"/>
        </w:rPr>
        <w:t>torização prévia do órgão competente da Administração Local do Estado ou das Autarquias Locais.</w:t>
      </w:r>
    </w:p>
    <w:p w:rsidR="00647881" w:rsidRPr="009224F3" w:rsidRDefault="001F1DA7" w:rsidP="00644F80">
      <w:pPr>
        <w:pStyle w:val="CorpoA"/>
        <w:numPr>
          <w:ilvl w:val="0"/>
          <w:numId w:val="33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lastRenderedPageBreak/>
        <w:t>A publicidade estática deve observar e respeitar as Normas sobre o Património Cultural, do Ordenamento do Território e Urbanismo, Segurança Rodoviária e legislação aplicável.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ARTIGO 31º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(Patrocínio)</w:t>
      </w:r>
    </w:p>
    <w:p w:rsidR="00647881" w:rsidRPr="009224F3" w:rsidRDefault="001F1DA7" w:rsidP="00644F80">
      <w:pPr>
        <w:pStyle w:val="CorpoA"/>
        <w:numPr>
          <w:ilvl w:val="0"/>
          <w:numId w:val="3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Entende-se por patrocínio, para efeitos da presente Lei, a participação de pessoas singulares ou colectivas no financi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mento de quaisquer obras audiovisuais, programas, report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>gens, edições, rubricas ou secções, adiante designadas gener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camente de programas, com vista à promoção do seu nome, marca ou imagem, bem como das suas actividades, bens e serviços.</w:t>
      </w:r>
    </w:p>
    <w:p w:rsidR="00647881" w:rsidRPr="009224F3" w:rsidRDefault="001F1DA7" w:rsidP="00644F80">
      <w:pPr>
        <w:pStyle w:val="CorpoA"/>
        <w:numPr>
          <w:ilvl w:val="0"/>
          <w:numId w:val="3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As pessoas singulares ou colectivas que tenham por activ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dade principal o fabrico ou venda de produtos referidos no art</w:t>
      </w:r>
      <w:r w:rsidRPr="009224F3">
        <w:rPr>
          <w:rFonts w:ascii="Arial" w:hAnsi="Arial" w:cs="Arial"/>
          <w:color w:val="auto"/>
          <w:sz w:val="28"/>
          <w:szCs w:val="28"/>
        </w:rPr>
        <w:t>i</w:t>
      </w:r>
      <w:r w:rsidRPr="009224F3">
        <w:rPr>
          <w:rFonts w:ascii="Arial" w:hAnsi="Arial" w:cs="Arial"/>
          <w:color w:val="auto"/>
          <w:sz w:val="28"/>
          <w:szCs w:val="28"/>
        </w:rPr>
        <w:t>go 22º só podem ser patrocinadores de programas de rádio e de televisão para promoção do seu nome ou marca.</w:t>
      </w:r>
    </w:p>
    <w:p w:rsidR="00647881" w:rsidRPr="009224F3" w:rsidRDefault="001F1DA7" w:rsidP="00644F80">
      <w:pPr>
        <w:pStyle w:val="CorpoA"/>
        <w:numPr>
          <w:ilvl w:val="0"/>
          <w:numId w:val="3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Os serviços noticiosos e os programas de informação política não podem ser patrocinados.</w:t>
      </w:r>
    </w:p>
    <w:p w:rsidR="00647881" w:rsidRPr="009224F3" w:rsidRDefault="001F1DA7" w:rsidP="00644F80">
      <w:pPr>
        <w:pStyle w:val="CorpoA"/>
        <w:numPr>
          <w:ilvl w:val="0"/>
          <w:numId w:val="3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Os programas patrocinados devem ser claramente identific</w:t>
      </w:r>
      <w:r w:rsidRPr="009224F3">
        <w:rPr>
          <w:rFonts w:ascii="Arial" w:hAnsi="Arial" w:cs="Arial"/>
          <w:color w:val="auto"/>
          <w:sz w:val="28"/>
          <w:szCs w:val="28"/>
        </w:rPr>
        <w:t>a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dos como tal, pela indicação, no início e no final do programa, do nome ou do </w:t>
      </w:r>
      <w:r w:rsidR="009224F3" w:rsidRPr="009224F3">
        <w:rPr>
          <w:rFonts w:ascii="Arial" w:hAnsi="Arial" w:cs="Arial"/>
          <w:color w:val="auto"/>
          <w:sz w:val="28"/>
          <w:szCs w:val="28"/>
        </w:rPr>
        <w:t>logótipo</w:t>
      </w:r>
      <w:r w:rsidRPr="009224F3">
        <w:rPr>
          <w:rFonts w:ascii="Arial" w:hAnsi="Arial" w:cs="Arial"/>
          <w:color w:val="auto"/>
          <w:sz w:val="28"/>
          <w:szCs w:val="28"/>
        </w:rPr>
        <w:t xml:space="preserve"> do patrocinador.</w:t>
      </w:r>
    </w:p>
    <w:p w:rsidR="00647881" w:rsidRPr="009224F3" w:rsidRDefault="001F1DA7" w:rsidP="00644F80">
      <w:pPr>
        <w:pStyle w:val="CorpoA"/>
        <w:numPr>
          <w:ilvl w:val="0"/>
          <w:numId w:val="3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color w:val="auto"/>
          <w:sz w:val="28"/>
          <w:szCs w:val="28"/>
        </w:rPr>
      </w:pPr>
      <w:r w:rsidRPr="009224F3">
        <w:rPr>
          <w:rFonts w:ascii="Arial" w:hAnsi="Arial" w:cs="Arial"/>
          <w:color w:val="auto"/>
          <w:sz w:val="28"/>
          <w:szCs w:val="28"/>
        </w:rPr>
        <w:t>O conteúdo e a programação de uma emissão patrocinada não podem, em caso algum, ser influenciados pelo patrocinador de forma a afectar a responsabilidade e a independência edit</w:t>
      </w:r>
      <w:r w:rsidRPr="009224F3">
        <w:rPr>
          <w:rFonts w:ascii="Arial" w:hAnsi="Arial" w:cs="Arial"/>
          <w:color w:val="auto"/>
          <w:sz w:val="28"/>
          <w:szCs w:val="28"/>
        </w:rPr>
        <w:t>o</w:t>
      </w:r>
      <w:r w:rsidRPr="009224F3">
        <w:rPr>
          <w:rFonts w:ascii="Arial" w:hAnsi="Arial" w:cs="Arial"/>
          <w:color w:val="auto"/>
          <w:sz w:val="28"/>
          <w:szCs w:val="28"/>
        </w:rPr>
        <w:t>rial do operador de rádio ou de televisão.</w:t>
      </w:r>
    </w:p>
    <w:p w:rsidR="00647881" w:rsidRPr="009224F3" w:rsidRDefault="008649BB">
      <w:pPr>
        <w:pStyle w:val="SemEspaamento"/>
        <w:spacing w:line="288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1F1DA7" w:rsidRPr="009224F3">
        <w:rPr>
          <w:rFonts w:ascii="Arial" w:hAnsi="Arial" w:cs="Arial"/>
          <w:b/>
          <w:bCs/>
          <w:color w:val="auto"/>
          <w:sz w:val="28"/>
          <w:szCs w:val="28"/>
        </w:rPr>
        <w:t>APÍTULO III</w:t>
      </w:r>
    </w:p>
    <w:p w:rsidR="00647881" w:rsidRPr="009224F3" w:rsidRDefault="001F1DA7">
      <w:pPr>
        <w:pStyle w:val="CorpoA"/>
        <w:spacing w:line="288" w:lineRule="auto"/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color w:val="auto"/>
          <w:sz w:val="28"/>
          <w:szCs w:val="28"/>
        </w:rPr>
        <w:t>Inserção de Publicidade nos Me</w:t>
      </w:r>
      <w:r w:rsidRPr="009224F3">
        <w:rPr>
          <w:rFonts w:ascii="Arial" w:hAnsi="Arial" w:cs="Arial"/>
          <w:b/>
          <w:bCs/>
          <w:sz w:val="28"/>
          <w:szCs w:val="28"/>
        </w:rPr>
        <w:t>ios de Comunicação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32º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9224F3">
        <w:rPr>
          <w:rFonts w:ascii="Arial" w:hAnsi="Arial" w:cs="Arial"/>
          <w:b/>
          <w:bCs/>
          <w:sz w:val="28"/>
          <w:szCs w:val="28"/>
        </w:rPr>
        <w:t>(Inserção)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color w:val="FF0000"/>
          <w:sz w:val="28"/>
          <w:szCs w:val="28"/>
          <w:u w:val="single" w:color="FF0000"/>
        </w:rPr>
      </w:pPr>
    </w:p>
    <w:p w:rsidR="001C7F54" w:rsidRPr="009224F3" w:rsidRDefault="001F1DA7" w:rsidP="00644F80">
      <w:pPr>
        <w:pStyle w:val="CorpoA"/>
        <w:numPr>
          <w:ilvl w:val="0"/>
          <w:numId w:val="3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anúncios e demais materiais publicitários que se prete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 xml:space="preserve">dam veicular através dos meios de comunicação social e outros </w:t>
      </w:r>
      <w:r w:rsidRPr="009224F3">
        <w:rPr>
          <w:rFonts w:ascii="Arial" w:hAnsi="Arial" w:cs="Arial"/>
          <w:sz w:val="28"/>
          <w:szCs w:val="28"/>
        </w:rPr>
        <w:lastRenderedPageBreak/>
        <w:t>suportes, devem</w:t>
      </w:r>
      <w:r w:rsidR="0062042A">
        <w:rPr>
          <w:rFonts w:ascii="Arial" w:hAnsi="Arial" w:cs="Arial"/>
          <w:sz w:val="28"/>
          <w:szCs w:val="28"/>
        </w:rPr>
        <w:t xml:space="preserve"> </w:t>
      </w:r>
      <w:r w:rsidRPr="009224F3">
        <w:rPr>
          <w:rFonts w:ascii="Arial" w:hAnsi="Arial" w:cs="Arial"/>
          <w:sz w:val="28"/>
          <w:szCs w:val="28"/>
        </w:rPr>
        <w:t>ser encaminhados por Agências de Publicid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de legalmente constituídas e registadas na República de Ang</w:t>
      </w:r>
      <w:r w:rsidRPr="009224F3">
        <w:rPr>
          <w:rFonts w:ascii="Arial" w:hAnsi="Arial" w:cs="Arial"/>
          <w:sz w:val="28"/>
          <w:szCs w:val="28"/>
        </w:rPr>
        <w:t>o</w:t>
      </w:r>
      <w:r w:rsidRPr="009224F3">
        <w:rPr>
          <w:rFonts w:ascii="Arial" w:hAnsi="Arial" w:cs="Arial"/>
          <w:sz w:val="28"/>
          <w:szCs w:val="28"/>
        </w:rPr>
        <w:t>la.</w:t>
      </w:r>
    </w:p>
    <w:p w:rsidR="001C7F54" w:rsidRPr="009224F3" w:rsidRDefault="001F1DA7" w:rsidP="00644F80">
      <w:pPr>
        <w:pStyle w:val="CorpoA"/>
        <w:numPr>
          <w:ilvl w:val="0"/>
          <w:numId w:val="3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anúncios e demais materiais publicitários produzidos no exterior do País devem</w:t>
      </w:r>
      <w:r w:rsidR="009224F3">
        <w:rPr>
          <w:rFonts w:ascii="Arial" w:hAnsi="Arial" w:cs="Arial"/>
          <w:sz w:val="28"/>
          <w:szCs w:val="28"/>
        </w:rPr>
        <w:t xml:space="preserve"> </w:t>
      </w:r>
      <w:r w:rsidRPr="009224F3">
        <w:rPr>
          <w:rFonts w:ascii="Arial" w:hAnsi="Arial" w:cs="Arial"/>
          <w:sz w:val="28"/>
          <w:szCs w:val="28"/>
        </w:rPr>
        <w:t>ser remetidos aos meios de comunic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ção social, através de agências de publicidade de direito ang</w:t>
      </w:r>
      <w:r w:rsidRPr="009224F3">
        <w:rPr>
          <w:rFonts w:ascii="Arial" w:hAnsi="Arial" w:cs="Arial"/>
          <w:sz w:val="28"/>
          <w:szCs w:val="28"/>
        </w:rPr>
        <w:t>o</w:t>
      </w:r>
      <w:r w:rsidRPr="009224F3">
        <w:rPr>
          <w:rFonts w:ascii="Arial" w:hAnsi="Arial" w:cs="Arial"/>
          <w:sz w:val="28"/>
          <w:szCs w:val="28"/>
        </w:rPr>
        <w:t>lano, devidamente registadas no Departamento Ministerial re</w:t>
      </w:r>
      <w:r w:rsidRPr="009224F3">
        <w:rPr>
          <w:rFonts w:ascii="Arial" w:hAnsi="Arial" w:cs="Arial"/>
          <w:sz w:val="28"/>
          <w:szCs w:val="28"/>
        </w:rPr>
        <w:t>s</w:t>
      </w:r>
      <w:r w:rsidRPr="009224F3">
        <w:rPr>
          <w:rFonts w:ascii="Arial" w:hAnsi="Arial" w:cs="Arial"/>
          <w:sz w:val="28"/>
          <w:szCs w:val="28"/>
        </w:rPr>
        <w:t>ponsável pela Comunicação Social.</w:t>
      </w:r>
    </w:p>
    <w:p w:rsidR="00647881" w:rsidRPr="009224F3" w:rsidRDefault="001F1DA7" w:rsidP="00644F80">
      <w:pPr>
        <w:pStyle w:val="CorpoA"/>
        <w:numPr>
          <w:ilvl w:val="0"/>
          <w:numId w:val="3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anúncios e materiais publicitários produzidos no exterior do País são objecto de uma tributação específica, imputável à emissão ou veiculação desses materiais, nos termos a regul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mentar.</w:t>
      </w:r>
    </w:p>
    <w:p w:rsidR="00647881" w:rsidRPr="009224F3" w:rsidRDefault="001F1DA7" w:rsidP="00644F80">
      <w:pPr>
        <w:pStyle w:val="CorpoA"/>
        <w:numPr>
          <w:ilvl w:val="0"/>
          <w:numId w:val="3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É proibida a referência da agência ou profissional de public</w:t>
      </w:r>
      <w:r w:rsidRPr="009224F3">
        <w:rPr>
          <w:rFonts w:ascii="Arial" w:hAnsi="Arial" w:cs="Arial"/>
          <w:sz w:val="28"/>
          <w:szCs w:val="28"/>
        </w:rPr>
        <w:t>i</w:t>
      </w:r>
      <w:r w:rsidRPr="009224F3">
        <w:rPr>
          <w:rFonts w:ascii="Arial" w:hAnsi="Arial" w:cs="Arial"/>
          <w:sz w:val="28"/>
          <w:szCs w:val="28"/>
        </w:rPr>
        <w:t>dade nos anúncios e demais materiais publicitários que se pr</w:t>
      </w:r>
      <w:r w:rsidRPr="009224F3">
        <w:rPr>
          <w:rFonts w:ascii="Arial" w:hAnsi="Arial" w:cs="Arial"/>
          <w:sz w:val="28"/>
          <w:szCs w:val="28"/>
        </w:rPr>
        <w:t>e</w:t>
      </w:r>
      <w:r w:rsidRPr="009224F3">
        <w:rPr>
          <w:rFonts w:ascii="Arial" w:hAnsi="Arial" w:cs="Arial"/>
          <w:sz w:val="28"/>
          <w:szCs w:val="28"/>
        </w:rPr>
        <w:t>tenda veicular.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33º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(Imprensa)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Considera-se publicidade redigida ou publicidade gráfica, t</w:t>
      </w:r>
      <w:r w:rsidRPr="009224F3">
        <w:rPr>
          <w:rFonts w:ascii="Arial" w:hAnsi="Arial" w:cs="Arial"/>
          <w:sz w:val="28"/>
          <w:szCs w:val="28"/>
        </w:rPr>
        <w:t>o</w:t>
      </w:r>
      <w:r w:rsidRPr="009224F3">
        <w:rPr>
          <w:rFonts w:ascii="Arial" w:hAnsi="Arial" w:cs="Arial"/>
          <w:sz w:val="28"/>
          <w:szCs w:val="28"/>
        </w:rPr>
        <w:t>do o texto ou imagem incluídos numa publicação periódica.</w:t>
      </w:r>
    </w:p>
    <w:p w:rsidR="00647881" w:rsidRPr="009224F3" w:rsidRDefault="001F1DA7" w:rsidP="00644F80">
      <w:pPr>
        <w:pStyle w:val="CorpoA"/>
        <w:numPr>
          <w:ilvl w:val="0"/>
          <w:numId w:val="3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Não é </w:t>
      </w:r>
      <w:r w:rsidR="009224F3" w:rsidRPr="009224F3">
        <w:rPr>
          <w:rFonts w:ascii="Arial" w:hAnsi="Arial" w:cs="Arial"/>
          <w:sz w:val="28"/>
          <w:szCs w:val="28"/>
        </w:rPr>
        <w:t>lícitas as pessoas singulares ou colectivas imporem</w:t>
      </w:r>
      <w:r w:rsidRPr="009224F3">
        <w:rPr>
          <w:rFonts w:ascii="Arial" w:hAnsi="Arial" w:cs="Arial"/>
          <w:sz w:val="28"/>
          <w:szCs w:val="28"/>
        </w:rPr>
        <w:t xml:space="preserve"> </w:t>
      </w:r>
      <w:r w:rsidR="0062042A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 xml:space="preserve"> inserção em qualquer publicação, de quaisquer escritos ou imagens publicitárias, desde que não esteja em conformidade com a Constituição e com a lei.</w:t>
      </w:r>
    </w:p>
    <w:p w:rsidR="00647881" w:rsidRPr="009224F3" w:rsidRDefault="001F1DA7" w:rsidP="00644F80">
      <w:pPr>
        <w:pStyle w:val="CorpoA"/>
        <w:numPr>
          <w:ilvl w:val="0"/>
          <w:numId w:val="3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Nenhuma empresa jornalística pode condicionar a inserção de escritos ou imagens publicitárias, à obrigação de os mesmos não serem incluídos noutras publicações estranhas a essa e</w:t>
      </w:r>
      <w:r w:rsidRPr="009224F3">
        <w:rPr>
          <w:rFonts w:ascii="Arial" w:hAnsi="Arial" w:cs="Arial"/>
          <w:sz w:val="28"/>
          <w:szCs w:val="28"/>
        </w:rPr>
        <w:t>m</w:t>
      </w:r>
      <w:r w:rsidRPr="009224F3">
        <w:rPr>
          <w:rFonts w:ascii="Arial" w:hAnsi="Arial" w:cs="Arial"/>
          <w:sz w:val="28"/>
          <w:szCs w:val="28"/>
        </w:rPr>
        <w:t>presa.</w:t>
      </w:r>
    </w:p>
    <w:p w:rsidR="00647881" w:rsidRPr="009224F3" w:rsidRDefault="001F1DA7" w:rsidP="00644F80">
      <w:pPr>
        <w:pStyle w:val="CorpoA"/>
        <w:numPr>
          <w:ilvl w:val="0"/>
          <w:numId w:val="36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Toda a publicidade redigida ou gráfica que como tal não seja imediatamente identificável, deve ser identificada através da p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lavra “publicidade”, em caixa alta, no início do anúncio, conte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do ainda, quando tal não for evidente, o nome do anunciante.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lastRenderedPageBreak/>
        <w:t>ARTIGO 34º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(Radiodifusão)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7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publicidade na rádio deve ser sempre assinalada por sinais sonoros idóneos, de forma a ser imediatamente identificada como tal.</w:t>
      </w:r>
    </w:p>
    <w:p w:rsidR="00647881" w:rsidRPr="009224F3" w:rsidRDefault="001F1DA7" w:rsidP="00644F80">
      <w:pPr>
        <w:pStyle w:val="CorpoA"/>
        <w:numPr>
          <w:ilvl w:val="0"/>
          <w:numId w:val="37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programas patrocinados devem incluir no início e termo, a menção expressa dessa natureza, nos termos do nº4 do artigo 31ºda presente Lei.</w:t>
      </w:r>
    </w:p>
    <w:p w:rsidR="00647881" w:rsidRPr="009224F3" w:rsidRDefault="001F1DA7" w:rsidP="00644F80">
      <w:pPr>
        <w:pStyle w:val="CorpoA"/>
        <w:numPr>
          <w:ilvl w:val="0"/>
          <w:numId w:val="37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difusão de materiais publicitários, por estações radiofónicas de cobertura nacional, local e internacional, não deve ocupar, diariamente, um período de tempo superior a 20% da emissão, por canal, salvo no caso das rádios comerciais em que esse p</w:t>
      </w:r>
      <w:r w:rsidRPr="009224F3">
        <w:rPr>
          <w:rFonts w:ascii="Arial" w:hAnsi="Arial" w:cs="Arial"/>
          <w:sz w:val="28"/>
          <w:szCs w:val="28"/>
        </w:rPr>
        <w:t>e</w:t>
      </w:r>
      <w:r w:rsidRPr="009224F3">
        <w:rPr>
          <w:rFonts w:ascii="Arial" w:hAnsi="Arial" w:cs="Arial"/>
          <w:sz w:val="28"/>
          <w:szCs w:val="28"/>
        </w:rPr>
        <w:t>ríodo pode atingir 35% do tempo da emissão.</w:t>
      </w:r>
    </w:p>
    <w:p w:rsidR="00647881" w:rsidRPr="009224F3" w:rsidRDefault="00334D45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</w:t>
      </w:r>
      <w:r w:rsidR="001F1DA7" w:rsidRPr="009224F3">
        <w:rPr>
          <w:rFonts w:ascii="Arial" w:hAnsi="Arial" w:cs="Arial"/>
          <w:b/>
          <w:bCs/>
          <w:sz w:val="28"/>
          <w:szCs w:val="28"/>
        </w:rPr>
        <w:t>RTIGO 35º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(Televisão)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publicidade na televisão deve ser inserida entre programas ou seus intervalos.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Na televisão, a publicidade só pode ser inserida no decorrer dos programas, desde que não atente contra a integridade de</w:t>
      </w:r>
      <w:r w:rsidRPr="009224F3">
        <w:rPr>
          <w:rFonts w:ascii="Arial" w:hAnsi="Arial" w:cs="Arial"/>
          <w:sz w:val="28"/>
          <w:szCs w:val="28"/>
        </w:rPr>
        <w:t>s</w:t>
      </w:r>
      <w:r w:rsidRPr="009224F3">
        <w:rPr>
          <w:rFonts w:ascii="Arial" w:hAnsi="Arial" w:cs="Arial"/>
          <w:sz w:val="28"/>
          <w:szCs w:val="28"/>
        </w:rPr>
        <w:t>tes e tenha em conta as suas interrupções naturais, bem como a sua duração e natureza e de forma a não lesar os direitos de quaisquer titulares.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Entre duas interrupções sucessivas de um mesmo programa, deve mediar um período igual ou superior a 15 minutos.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telejornais, os programas de informação política, as revi</w:t>
      </w:r>
      <w:r w:rsidRPr="009224F3">
        <w:rPr>
          <w:rFonts w:ascii="Arial" w:hAnsi="Arial" w:cs="Arial"/>
          <w:sz w:val="28"/>
          <w:szCs w:val="28"/>
        </w:rPr>
        <w:t>s</w:t>
      </w:r>
      <w:r w:rsidRPr="009224F3">
        <w:rPr>
          <w:rFonts w:ascii="Arial" w:hAnsi="Arial" w:cs="Arial"/>
          <w:sz w:val="28"/>
          <w:szCs w:val="28"/>
        </w:rPr>
        <w:t>tas de actualidade e os programas para crianças, com duração inferior a 15 minutos, não podem ser interrompidos por public</w:t>
      </w:r>
      <w:r w:rsidRPr="009224F3">
        <w:rPr>
          <w:rFonts w:ascii="Arial" w:hAnsi="Arial" w:cs="Arial"/>
          <w:sz w:val="28"/>
          <w:szCs w:val="28"/>
        </w:rPr>
        <w:t>i</w:t>
      </w:r>
      <w:r w:rsidRPr="009224F3">
        <w:rPr>
          <w:rFonts w:ascii="Arial" w:hAnsi="Arial" w:cs="Arial"/>
          <w:sz w:val="28"/>
          <w:szCs w:val="28"/>
        </w:rPr>
        <w:t>dade.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transmissão de obras audiovisuais com duração program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 xml:space="preserve">da superior a 30 minutos, designadamente longas-metragens </w:t>
      </w:r>
      <w:r w:rsidRPr="009224F3">
        <w:rPr>
          <w:rFonts w:ascii="Arial" w:hAnsi="Arial" w:cs="Arial"/>
          <w:sz w:val="28"/>
          <w:szCs w:val="28"/>
        </w:rPr>
        <w:lastRenderedPageBreak/>
        <w:t>cinematográficas e filmes concebidos para televisão, com e</w:t>
      </w:r>
      <w:r w:rsidRPr="009224F3">
        <w:rPr>
          <w:rFonts w:ascii="Arial" w:hAnsi="Arial" w:cs="Arial"/>
          <w:sz w:val="28"/>
          <w:szCs w:val="28"/>
        </w:rPr>
        <w:t>x</w:t>
      </w:r>
      <w:r w:rsidRPr="009224F3">
        <w:rPr>
          <w:rFonts w:ascii="Arial" w:hAnsi="Arial" w:cs="Arial"/>
          <w:sz w:val="28"/>
          <w:szCs w:val="28"/>
        </w:rPr>
        <w:t>cepção de séries, programas de diversão e documentários, só pode ser interrompido uma vez por cada período de 30 minutos.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tempo consagrado à publicidade não pode ultrapassar 20% (nos canais públicos de televisão) e 30% (nas estações privadas) do período diário de transmissão, salvo no caso de incluir formas de publicidade referidas no número seguinte.</w:t>
      </w:r>
    </w:p>
    <w:p w:rsidR="00647881" w:rsidRPr="009224F3" w:rsidRDefault="001F1DA7" w:rsidP="00644F80">
      <w:pPr>
        <w:pStyle w:val="CorpoA"/>
        <w:numPr>
          <w:ilvl w:val="0"/>
          <w:numId w:val="38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 As ofertas directas ao público com vista à venda, compra ou aluguer de produtos ou à prestação de serviços não podem e</w:t>
      </w:r>
      <w:r w:rsidRPr="009224F3">
        <w:rPr>
          <w:rFonts w:ascii="Arial" w:hAnsi="Arial" w:cs="Arial"/>
          <w:sz w:val="28"/>
          <w:szCs w:val="28"/>
        </w:rPr>
        <w:t>x</w:t>
      </w:r>
      <w:r w:rsidRPr="009224F3">
        <w:rPr>
          <w:rFonts w:ascii="Arial" w:hAnsi="Arial" w:cs="Arial"/>
          <w:sz w:val="28"/>
          <w:szCs w:val="28"/>
        </w:rPr>
        <w:t>ceder 180 minutos por dia, sendo restringidas aos períodos a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teriores às 07H00 ou posteriores às 21H00.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CAPÍTULO IV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Actividade Publicitária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SECÇÃO I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Publicidade de Estado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36º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(Publicidade de Estado ou oficial)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1C7F54" w:rsidRPr="009224F3" w:rsidRDefault="001F1DA7" w:rsidP="001C7F54">
      <w:pPr>
        <w:pStyle w:val="CorpoA"/>
        <w:numPr>
          <w:ilvl w:val="0"/>
          <w:numId w:val="40"/>
        </w:numPr>
        <w:tabs>
          <w:tab w:val="left" w:pos="641"/>
          <w:tab w:val="left" w:pos="673"/>
        </w:tabs>
        <w:spacing w:line="288" w:lineRule="auto"/>
        <w:ind w:left="357" w:hanging="73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Publicidade de Estado ou oficial, incluindo os organismos da Administração Central, Provincial e Local, das empresas públicas, institutos e outras entidades de vinculação administr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tiva ou societária ao Estado, deve ser realizada por Agências de Publicidade registadas no Departamento Ministerial respo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sável pela Comunicação Social, nos termos da Lei dos Contr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tos Públicos.</w:t>
      </w:r>
    </w:p>
    <w:p w:rsidR="00647881" w:rsidRPr="009224F3" w:rsidRDefault="001F1DA7" w:rsidP="006767AD">
      <w:pPr>
        <w:pStyle w:val="CorpoA"/>
        <w:numPr>
          <w:ilvl w:val="0"/>
          <w:numId w:val="40"/>
        </w:numPr>
        <w:tabs>
          <w:tab w:val="num" w:pos="611"/>
          <w:tab w:val="left" w:pos="641"/>
          <w:tab w:val="left" w:pos="673"/>
        </w:tabs>
        <w:spacing w:after="0" w:line="288" w:lineRule="auto"/>
        <w:ind w:left="357" w:hanging="7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As Agências de Publicidade referidas no número anterior devem ser de direito angolano, com capital maioritário d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e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 xml:space="preserve">tido por cidadãos angolanos e com sede </w:t>
      </w:r>
      <w:r w:rsidR="006767AD" w:rsidRPr="009224F3">
        <w:rPr>
          <w:rFonts w:ascii="Arial" w:hAnsi="Arial" w:cs="Arial"/>
          <w:b/>
          <w:bCs/>
          <w:i/>
          <w:iCs/>
          <w:sz w:val="28"/>
          <w:szCs w:val="28"/>
        </w:rPr>
        <w:t>e actividade co</w:t>
      </w:r>
      <w:r w:rsidR="006767AD" w:rsidRPr="009224F3">
        <w:rPr>
          <w:rFonts w:ascii="Arial" w:hAnsi="Arial" w:cs="Arial"/>
          <w:b/>
          <w:bCs/>
          <w:i/>
          <w:iCs/>
          <w:sz w:val="28"/>
          <w:szCs w:val="28"/>
        </w:rPr>
        <w:t>m</w:t>
      </w:r>
      <w:r w:rsidR="006767AD" w:rsidRPr="009224F3">
        <w:rPr>
          <w:rFonts w:ascii="Arial" w:hAnsi="Arial" w:cs="Arial"/>
          <w:b/>
          <w:bCs/>
          <w:i/>
          <w:iCs/>
          <w:sz w:val="28"/>
          <w:szCs w:val="28"/>
        </w:rPr>
        <w:t xml:space="preserve">provada 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no território da Repú</w:t>
      </w:r>
      <w:r w:rsidR="001C7F54" w:rsidRPr="009224F3">
        <w:rPr>
          <w:rFonts w:ascii="Arial" w:hAnsi="Arial" w:cs="Arial"/>
          <w:b/>
          <w:bCs/>
          <w:i/>
          <w:iCs/>
          <w:sz w:val="28"/>
          <w:szCs w:val="28"/>
        </w:rPr>
        <w:t xml:space="preserve">blica de </w:t>
      </w:r>
      <w:r w:rsidR="006767AD" w:rsidRPr="009224F3">
        <w:rPr>
          <w:rFonts w:ascii="Arial" w:hAnsi="Arial" w:cs="Arial"/>
          <w:b/>
          <w:bCs/>
          <w:i/>
          <w:iCs/>
          <w:sz w:val="28"/>
          <w:szCs w:val="28"/>
        </w:rPr>
        <w:t>Angola.</w:t>
      </w:r>
    </w:p>
    <w:p w:rsidR="006767AD" w:rsidRPr="009224F3" w:rsidRDefault="006767AD" w:rsidP="006767AD">
      <w:pPr>
        <w:pStyle w:val="CorpoA"/>
        <w:tabs>
          <w:tab w:val="left" w:pos="641"/>
          <w:tab w:val="left" w:pos="673"/>
        </w:tabs>
        <w:spacing w:after="0" w:line="288" w:lineRule="auto"/>
        <w:ind w:left="357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SECÇÃO II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Relação entre Sujeitos da Actividade Publicitária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lastRenderedPageBreak/>
        <w:t>ARTIGO 37º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(Respeito pelos fins contratuais)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130386" w:rsidRPr="009224F3" w:rsidRDefault="001F1DA7" w:rsidP="00644F80">
      <w:pPr>
        <w:pStyle w:val="CorpoA"/>
        <w:numPr>
          <w:ilvl w:val="0"/>
          <w:numId w:val="41"/>
        </w:numPr>
        <w:tabs>
          <w:tab w:val="clear" w:pos="357"/>
          <w:tab w:val="num" w:pos="611"/>
          <w:tab w:val="left" w:pos="641"/>
          <w:tab w:val="left" w:pos="673"/>
        </w:tabs>
        <w:spacing w:after="0"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É proibida a utilização, para fins diferentes dos acordados, de qualquer ideia, informação ou material publicitário fornecido p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ra fins contratuais relacionados com alguma ou algumas das operações considera</w:t>
      </w:r>
    </w:p>
    <w:p w:rsidR="00647881" w:rsidRPr="009224F3" w:rsidRDefault="001F1DA7" w:rsidP="00130386">
      <w:pPr>
        <w:pStyle w:val="CorpoA"/>
        <w:tabs>
          <w:tab w:val="left" w:pos="641"/>
          <w:tab w:val="left" w:pos="673"/>
        </w:tabs>
        <w:spacing w:after="0" w:line="288" w:lineRule="auto"/>
        <w:ind w:left="327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9224F3">
        <w:rPr>
          <w:rFonts w:ascii="Arial" w:hAnsi="Arial" w:cs="Arial"/>
          <w:sz w:val="28"/>
          <w:szCs w:val="28"/>
        </w:rPr>
        <w:t>das</w:t>
      </w:r>
      <w:proofErr w:type="gramEnd"/>
      <w:r w:rsidRPr="009224F3">
        <w:rPr>
          <w:rFonts w:ascii="Arial" w:hAnsi="Arial" w:cs="Arial"/>
          <w:sz w:val="28"/>
          <w:szCs w:val="28"/>
        </w:rPr>
        <w:t xml:space="preserve"> como actividade de publicidade, tal como estão definidas no artigo 3º </w:t>
      </w:r>
      <w:r w:rsidR="005234AD" w:rsidRPr="009224F3">
        <w:rPr>
          <w:rFonts w:ascii="Arial" w:hAnsi="Arial" w:cs="Arial"/>
          <w:sz w:val="28"/>
          <w:szCs w:val="28"/>
        </w:rPr>
        <w:t>d</w:t>
      </w:r>
      <w:r w:rsidRPr="009224F3">
        <w:rPr>
          <w:rFonts w:ascii="Arial" w:hAnsi="Arial" w:cs="Arial"/>
          <w:sz w:val="28"/>
          <w:szCs w:val="28"/>
        </w:rPr>
        <w:t xml:space="preserve">a </w:t>
      </w:r>
      <w:r w:rsidR="005234AD" w:rsidRPr="009224F3">
        <w:rPr>
          <w:rFonts w:ascii="Arial" w:hAnsi="Arial" w:cs="Arial"/>
          <w:sz w:val="28"/>
          <w:szCs w:val="28"/>
        </w:rPr>
        <w:t>presen</w:t>
      </w:r>
      <w:r w:rsidRPr="009224F3">
        <w:rPr>
          <w:rFonts w:ascii="Arial" w:hAnsi="Arial" w:cs="Arial"/>
          <w:sz w:val="28"/>
          <w:szCs w:val="28"/>
        </w:rPr>
        <w:t xml:space="preserve">te Lei. 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41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proibição referida no número anterior abrange toda a info</w:t>
      </w:r>
      <w:r w:rsidRPr="009224F3">
        <w:rPr>
          <w:rFonts w:ascii="Arial" w:hAnsi="Arial" w:cs="Arial"/>
          <w:sz w:val="28"/>
          <w:szCs w:val="28"/>
        </w:rPr>
        <w:t>r</w:t>
      </w:r>
      <w:r w:rsidRPr="009224F3">
        <w:rPr>
          <w:rFonts w:ascii="Arial" w:hAnsi="Arial" w:cs="Arial"/>
          <w:sz w:val="28"/>
          <w:szCs w:val="28"/>
        </w:rPr>
        <w:t>mação, material, ideias constantes da proposta apresentada pela parte durante a fase de negociação e adjudicação do co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trato, em estrito respeito pelos direitos protegidos pelo artigo 14ºda presente lei e demais legislação aplicável.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38º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(Criaçã</w:t>
      </w:r>
      <w:r w:rsidR="005234AD" w:rsidRPr="009224F3">
        <w:rPr>
          <w:rFonts w:ascii="Arial" w:hAnsi="Arial" w:cs="Arial"/>
          <w:b/>
          <w:bCs/>
          <w:sz w:val="28"/>
          <w:szCs w:val="28"/>
        </w:rPr>
        <w:t>o P</w:t>
      </w:r>
      <w:r w:rsidRPr="009224F3">
        <w:rPr>
          <w:rFonts w:ascii="Arial" w:hAnsi="Arial" w:cs="Arial"/>
          <w:b/>
          <w:bCs/>
          <w:sz w:val="28"/>
          <w:szCs w:val="28"/>
        </w:rPr>
        <w:t>ublicitária)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4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As disposições legais sobre direitos de autor aplicam-se </w:t>
      </w:r>
      <w:proofErr w:type="spellStart"/>
      <w:r w:rsidRPr="009224F3">
        <w:rPr>
          <w:rFonts w:ascii="Arial" w:hAnsi="Arial" w:cs="Arial"/>
          <w:sz w:val="28"/>
          <w:szCs w:val="28"/>
        </w:rPr>
        <w:t>àcr</w:t>
      </w:r>
      <w:r w:rsidRPr="009224F3">
        <w:rPr>
          <w:rFonts w:ascii="Arial" w:hAnsi="Arial" w:cs="Arial"/>
          <w:sz w:val="28"/>
          <w:szCs w:val="28"/>
        </w:rPr>
        <w:t>i</w:t>
      </w:r>
      <w:r w:rsidRPr="009224F3">
        <w:rPr>
          <w:rFonts w:ascii="Arial" w:hAnsi="Arial" w:cs="Arial"/>
          <w:sz w:val="28"/>
          <w:szCs w:val="28"/>
        </w:rPr>
        <w:t>ação</w:t>
      </w:r>
      <w:proofErr w:type="spellEnd"/>
      <w:r w:rsidRPr="009224F3">
        <w:rPr>
          <w:rFonts w:ascii="Arial" w:hAnsi="Arial" w:cs="Arial"/>
          <w:sz w:val="28"/>
          <w:szCs w:val="28"/>
        </w:rPr>
        <w:t xml:space="preserve"> publicitária, sem prejuízo do disposto nos números s</w:t>
      </w:r>
      <w:r w:rsidRPr="009224F3">
        <w:rPr>
          <w:rFonts w:ascii="Arial" w:hAnsi="Arial" w:cs="Arial"/>
          <w:sz w:val="28"/>
          <w:szCs w:val="28"/>
        </w:rPr>
        <w:t>e</w:t>
      </w:r>
      <w:r w:rsidRPr="009224F3">
        <w:rPr>
          <w:rFonts w:ascii="Arial" w:hAnsi="Arial" w:cs="Arial"/>
          <w:sz w:val="28"/>
          <w:szCs w:val="28"/>
        </w:rPr>
        <w:t>guintes.</w:t>
      </w:r>
    </w:p>
    <w:p w:rsidR="00647881" w:rsidRPr="009224F3" w:rsidRDefault="001F1DA7" w:rsidP="00644F80">
      <w:pPr>
        <w:pStyle w:val="CorpoA"/>
        <w:numPr>
          <w:ilvl w:val="0"/>
          <w:numId w:val="4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direitos de carácter patrimonial sobre a criação publicitária presumem-se, salvo convenção em contrário, cedidos em e</w:t>
      </w:r>
      <w:r w:rsidRPr="009224F3">
        <w:rPr>
          <w:rFonts w:ascii="Arial" w:hAnsi="Arial" w:cs="Arial"/>
          <w:sz w:val="28"/>
          <w:szCs w:val="28"/>
        </w:rPr>
        <w:t>x</w:t>
      </w:r>
      <w:r w:rsidRPr="009224F3">
        <w:rPr>
          <w:rFonts w:ascii="Arial" w:hAnsi="Arial" w:cs="Arial"/>
          <w:sz w:val="28"/>
          <w:szCs w:val="28"/>
        </w:rPr>
        <w:t>clusivo ao seu criador intelectual.</w:t>
      </w:r>
    </w:p>
    <w:p w:rsidR="00647881" w:rsidRPr="009224F3" w:rsidRDefault="001F1DA7" w:rsidP="00644F80">
      <w:pPr>
        <w:pStyle w:val="CorpoA"/>
        <w:numPr>
          <w:ilvl w:val="0"/>
          <w:numId w:val="42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É ilícita a utilização de criações publicitárias sem autorização dos titulares dos respectivos direitos.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39º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 xml:space="preserve">(Responsabilidade </w:t>
      </w:r>
      <w:r w:rsidR="005234AD" w:rsidRPr="009224F3">
        <w:rPr>
          <w:rFonts w:ascii="Arial" w:hAnsi="Arial" w:cs="Arial"/>
          <w:b/>
          <w:bCs/>
          <w:sz w:val="28"/>
          <w:szCs w:val="28"/>
        </w:rPr>
        <w:t>C</w:t>
      </w:r>
      <w:r w:rsidRPr="009224F3">
        <w:rPr>
          <w:rFonts w:ascii="Arial" w:hAnsi="Arial" w:cs="Arial"/>
          <w:b/>
          <w:bCs/>
          <w:sz w:val="28"/>
          <w:szCs w:val="28"/>
        </w:rPr>
        <w:t>ivil)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Default="001F1DA7">
      <w:pPr>
        <w:pStyle w:val="CorpoA"/>
        <w:spacing w:line="288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Os anunciantes, as produtoras, as agências de publicidade e quaisquer outras entidades que exerçam a actividade publicit</w:t>
      </w:r>
      <w:r w:rsidRPr="009224F3">
        <w:rPr>
          <w:rFonts w:ascii="Arial" w:hAnsi="Arial" w:cs="Arial"/>
          <w:sz w:val="28"/>
          <w:szCs w:val="28"/>
        </w:rPr>
        <w:t>á</w:t>
      </w:r>
      <w:r w:rsidRPr="009224F3">
        <w:rPr>
          <w:rFonts w:ascii="Arial" w:hAnsi="Arial" w:cs="Arial"/>
          <w:sz w:val="28"/>
          <w:szCs w:val="28"/>
        </w:rPr>
        <w:t>ria, assim como os titulares dos suportes publicitários utilizados ou os respectivos concessionários, respondem civil e solidari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 xml:space="preserve">mente nos termos gerais do direito, pelos prejuízos causados a </w:t>
      </w:r>
      <w:r w:rsidRPr="009224F3">
        <w:rPr>
          <w:rFonts w:ascii="Arial" w:hAnsi="Arial" w:cs="Arial"/>
          <w:sz w:val="28"/>
          <w:szCs w:val="28"/>
        </w:rPr>
        <w:lastRenderedPageBreak/>
        <w:t>terceiros em resultado da difusão de mensagens publicitárias ilícitas.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40º</w:t>
      </w:r>
    </w:p>
    <w:p w:rsidR="00647881" w:rsidRPr="009224F3" w:rsidRDefault="005234A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(Responsabilidade C</w:t>
      </w:r>
      <w:r w:rsidR="001F1DA7" w:rsidRPr="009224F3">
        <w:rPr>
          <w:rFonts w:ascii="Arial" w:hAnsi="Arial" w:cs="Arial"/>
          <w:b/>
          <w:bCs/>
          <w:sz w:val="28"/>
          <w:szCs w:val="28"/>
        </w:rPr>
        <w:t>riminal)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responsabilidade civil pelas infracções aos preceitos da pr</w:t>
      </w:r>
      <w:r w:rsidRPr="009224F3">
        <w:rPr>
          <w:rFonts w:ascii="Arial" w:hAnsi="Arial" w:cs="Arial"/>
          <w:sz w:val="28"/>
          <w:szCs w:val="28"/>
        </w:rPr>
        <w:t>e</w:t>
      </w:r>
      <w:r w:rsidRPr="009224F3">
        <w:rPr>
          <w:rFonts w:ascii="Arial" w:hAnsi="Arial" w:cs="Arial"/>
          <w:sz w:val="28"/>
          <w:szCs w:val="28"/>
        </w:rPr>
        <w:t>sente Lei não exclui o procedimento criminal nos casos em que deve ter lugar, nos termos da Lei Penal.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CAPÍTULO V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Conselho de Publicidade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41º</w:t>
      </w:r>
    </w:p>
    <w:p w:rsidR="00647881" w:rsidRPr="009224F3" w:rsidRDefault="005234A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(Natureza e F</w:t>
      </w:r>
      <w:r w:rsidR="001F1DA7" w:rsidRPr="009224F3">
        <w:rPr>
          <w:rFonts w:ascii="Arial" w:hAnsi="Arial" w:cs="Arial"/>
          <w:b/>
          <w:bCs/>
          <w:sz w:val="28"/>
          <w:szCs w:val="28"/>
        </w:rPr>
        <w:t>unções)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 w:rsidP="00644F80">
      <w:pPr>
        <w:pStyle w:val="CorpoA"/>
        <w:numPr>
          <w:ilvl w:val="0"/>
          <w:numId w:val="43"/>
        </w:numPr>
        <w:tabs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Conselho de Publicidade é o órgão de consulta e de acção pedagógica do Departamento Ministerial responsável pela C</w:t>
      </w:r>
      <w:r w:rsidRPr="009224F3">
        <w:rPr>
          <w:rFonts w:ascii="Arial" w:hAnsi="Arial" w:cs="Arial"/>
          <w:sz w:val="28"/>
          <w:szCs w:val="28"/>
        </w:rPr>
        <w:t>o</w:t>
      </w:r>
      <w:r w:rsidRPr="009224F3">
        <w:rPr>
          <w:rFonts w:ascii="Arial" w:hAnsi="Arial" w:cs="Arial"/>
          <w:sz w:val="28"/>
          <w:szCs w:val="28"/>
        </w:rPr>
        <w:t>municação Social, no domínio da actividade publicitária.</w:t>
      </w:r>
    </w:p>
    <w:p w:rsidR="00647881" w:rsidRPr="009224F3" w:rsidRDefault="001F1DA7" w:rsidP="00644F80">
      <w:pPr>
        <w:pStyle w:val="CorpoA"/>
        <w:numPr>
          <w:ilvl w:val="0"/>
          <w:numId w:val="43"/>
        </w:numPr>
        <w:tabs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São funções do Conselho de Publicidade:</w:t>
      </w:r>
    </w:p>
    <w:p w:rsidR="00647881" w:rsidRPr="009224F3" w:rsidRDefault="001F1DA7" w:rsidP="00644F80">
      <w:pPr>
        <w:pStyle w:val="CorpoA"/>
        <w:numPr>
          <w:ilvl w:val="0"/>
          <w:numId w:val="4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Pronunciar-se sobre as medidas legislativas ou regulament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res na área da actividade publicitária, quando solicitado pelo T</w:t>
      </w:r>
      <w:r w:rsidRPr="009224F3">
        <w:rPr>
          <w:rFonts w:ascii="Arial" w:hAnsi="Arial" w:cs="Arial"/>
          <w:sz w:val="28"/>
          <w:szCs w:val="28"/>
        </w:rPr>
        <w:t>i</w:t>
      </w:r>
      <w:r w:rsidRPr="009224F3">
        <w:rPr>
          <w:rFonts w:ascii="Arial" w:hAnsi="Arial" w:cs="Arial"/>
          <w:sz w:val="28"/>
          <w:szCs w:val="28"/>
        </w:rPr>
        <w:t>tular do Departamento responsável pela Comunicação Social;</w:t>
      </w:r>
    </w:p>
    <w:p w:rsidR="00647881" w:rsidRPr="009224F3" w:rsidRDefault="001F1DA7" w:rsidP="00644F80">
      <w:pPr>
        <w:pStyle w:val="CorpoA"/>
        <w:numPr>
          <w:ilvl w:val="0"/>
          <w:numId w:val="4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Exercer acção pedagógica, através de propostas e recome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dações, visando a melhoria dos padrões qualitativos da mens</w:t>
      </w:r>
      <w:r w:rsidRPr="009224F3">
        <w:rPr>
          <w:rFonts w:ascii="Arial" w:hAnsi="Arial" w:cs="Arial"/>
          <w:sz w:val="28"/>
          <w:szCs w:val="28"/>
        </w:rPr>
        <w:t>a</w:t>
      </w:r>
      <w:r w:rsidRPr="009224F3">
        <w:rPr>
          <w:rFonts w:ascii="Arial" w:hAnsi="Arial" w:cs="Arial"/>
          <w:sz w:val="28"/>
          <w:szCs w:val="28"/>
        </w:rPr>
        <w:t>gem publicitária;</w:t>
      </w:r>
    </w:p>
    <w:p w:rsidR="00647881" w:rsidRPr="009224F3" w:rsidRDefault="001F1DA7" w:rsidP="00644F80">
      <w:pPr>
        <w:pStyle w:val="CorpoA"/>
        <w:numPr>
          <w:ilvl w:val="0"/>
          <w:numId w:val="44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Dar parecer técnico sobre a aplicação da presente Lei e re</w:t>
      </w:r>
      <w:r w:rsidRPr="009224F3">
        <w:rPr>
          <w:rFonts w:ascii="Arial" w:hAnsi="Arial" w:cs="Arial"/>
          <w:sz w:val="28"/>
          <w:szCs w:val="28"/>
        </w:rPr>
        <w:t>s</w:t>
      </w:r>
      <w:r w:rsidRPr="009224F3">
        <w:rPr>
          <w:rFonts w:ascii="Arial" w:hAnsi="Arial" w:cs="Arial"/>
          <w:sz w:val="28"/>
          <w:szCs w:val="28"/>
        </w:rPr>
        <w:t>pectiva legislação aplicável.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42º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(Composição do Conselho de Publicidade)</w:t>
      </w:r>
    </w:p>
    <w:p w:rsidR="006767AD" w:rsidRPr="009224F3" w:rsidRDefault="006767AD" w:rsidP="001575F8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Conselho de Publicidade é composto pelos seguintes membros:</w:t>
      </w:r>
    </w:p>
    <w:p w:rsidR="006767AD" w:rsidRPr="009224F3" w:rsidRDefault="006767AD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sz w:val="28"/>
          <w:szCs w:val="28"/>
        </w:rPr>
      </w:pP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lastRenderedPageBreak/>
        <w:tab/>
        <w:t>a) Quatro representantes do Departamento Ministerial respons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ável pela Comunicação Social e Institucional;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b) Tr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ês representantes designados pelas Associações de Publicidade e Marketing;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c) Um representante designado pelos operadores de r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a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diodifus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ão;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c) Um representante designado pelos operadores de t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e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levis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ão;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e) Um representante designado pelos operadores de I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m</w:t>
      </w: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prensa;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 xml:space="preserve">f) Um representante designado pelo 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Órgão responsável pela Defesa do Consumidor;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 xml:space="preserve">g) Um representante designado pelo 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Órgão responsável pelos Direitos de Autor e Conexos;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 xml:space="preserve">h) Um representante do 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Órgão responsável pela Juve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n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tude;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 xml:space="preserve">i) Um representante do 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Órgão responsável pela Acção Social e Família;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j)Um representante do Instituto de Supervis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ão de Jogos de Fortuna e Azar;</w:t>
      </w:r>
    </w:p>
    <w:p w:rsidR="00647881" w:rsidRPr="009224F3" w:rsidRDefault="001F1DA7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Helvetica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 xml:space="preserve">k) Um especialista em </w:t>
      </w:r>
      <w:proofErr w:type="spellStart"/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>gest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ã</w:t>
      </w:r>
      <w:proofErr w:type="spellEnd"/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 xml:space="preserve">o de </w:t>
      </w:r>
      <w:proofErr w:type="spellStart"/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>espa</w:t>
      </w:r>
      <w:proofErr w:type="spellEnd"/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ç</w:t>
      </w:r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 xml:space="preserve">os </w:t>
      </w:r>
      <w:proofErr w:type="spellStart"/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>publicit</w:t>
      </w:r>
      <w:proofErr w:type="spellEnd"/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á</w:t>
      </w:r>
      <w:proofErr w:type="spellStart"/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>rios</w:t>
      </w:r>
      <w:proofErr w:type="spellEnd"/>
      <w:r w:rsidRPr="009224F3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 xml:space="preserve"> p</w:t>
      </w:r>
      <w:proofErr w:type="spellStart"/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úblicos</w:t>
      </w:r>
      <w:proofErr w:type="spellEnd"/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;</w:t>
      </w:r>
    </w:p>
    <w:p w:rsidR="00647881" w:rsidRPr="009224F3" w:rsidRDefault="001F1DA7" w:rsidP="0013038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9224F3">
        <w:rPr>
          <w:rFonts w:ascii="Arial" w:eastAsia="Helvetica" w:hAnsi="Arial" w:cs="Arial"/>
          <w:b/>
          <w:bCs/>
          <w:i/>
          <w:iCs/>
          <w:sz w:val="28"/>
          <w:szCs w:val="28"/>
        </w:rPr>
        <w:tab/>
        <w:t>l) Um representante do Minist</w:t>
      </w:r>
      <w:r w:rsidRPr="009224F3">
        <w:rPr>
          <w:rFonts w:ascii="Arial" w:hAnsi="Arial" w:cs="Arial"/>
          <w:b/>
          <w:bCs/>
          <w:i/>
          <w:iCs/>
          <w:sz w:val="28"/>
          <w:szCs w:val="28"/>
        </w:rPr>
        <w:t>ério do Ordenamento do Território.</w:t>
      </w:r>
    </w:p>
    <w:p w:rsidR="00130386" w:rsidRPr="009224F3" w:rsidRDefault="00130386" w:rsidP="0013038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after="0" w:line="288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43º</w:t>
      </w:r>
    </w:p>
    <w:p w:rsidR="00647881" w:rsidRPr="009224F3" w:rsidRDefault="001F1DA7" w:rsidP="004D7A0D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(Funcionamento)</w:t>
      </w:r>
    </w:p>
    <w:p w:rsidR="00647881" w:rsidRPr="009224F3" w:rsidRDefault="001F1DA7" w:rsidP="00644F80">
      <w:pPr>
        <w:pStyle w:val="CorpoA"/>
        <w:numPr>
          <w:ilvl w:val="0"/>
          <w:numId w:val="4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Conselho de Publicidade é presidido por um dos represe</w:t>
      </w:r>
      <w:r w:rsidRPr="009224F3">
        <w:rPr>
          <w:rFonts w:ascii="Arial" w:hAnsi="Arial" w:cs="Arial"/>
          <w:sz w:val="28"/>
          <w:szCs w:val="28"/>
        </w:rPr>
        <w:t>n</w:t>
      </w:r>
      <w:r w:rsidRPr="009224F3">
        <w:rPr>
          <w:rFonts w:ascii="Arial" w:hAnsi="Arial" w:cs="Arial"/>
          <w:sz w:val="28"/>
          <w:szCs w:val="28"/>
        </w:rPr>
        <w:t>tantes do Departamento Ministerial responsável pela Comun</w:t>
      </w:r>
      <w:r w:rsidRPr="009224F3">
        <w:rPr>
          <w:rFonts w:ascii="Arial" w:hAnsi="Arial" w:cs="Arial"/>
          <w:sz w:val="28"/>
          <w:szCs w:val="28"/>
        </w:rPr>
        <w:t>i</w:t>
      </w:r>
      <w:r w:rsidRPr="009224F3">
        <w:rPr>
          <w:rFonts w:ascii="Arial" w:hAnsi="Arial" w:cs="Arial"/>
          <w:sz w:val="28"/>
          <w:szCs w:val="28"/>
        </w:rPr>
        <w:t>cação Social.</w:t>
      </w:r>
    </w:p>
    <w:p w:rsidR="00647881" w:rsidRPr="009224F3" w:rsidRDefault="001F1DA7" w:rsidP="00644F80">
      <w:pPr>
        <w:pStyle w:val="CorpoA"/>
        <w:numPr>
          <w:ilvl w:val="0"/>
          <w:numId w:val="4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Conselho de Publicidade elabora o seu regulamento, que é aprovado pelo Titular do Departamento Ministerial responsável pela Comunicação Social.</w:t>
      </w:r>
    </w:p>
    <w:p w:rsidR="00647881" w:rsidRPr="009224F3" w:rsidRDefault="001F1DA7" w:rsidP="00644F80">
      <w:pPr>
        <w:pStyle w:val="CorpoA"/>
        <w:numPr>
          <w:ilvl w:val="0"/>
          <w:numId w:val="45"/>
        </w:numPr>
        <w:tabs>
          <w:tab w:val="clear" w:pos="357"/>
          <w:tab w:val="num" w:pos="611"/>
          <w:tab w:val="left" w:pos="641"/>
          <w:tab w:val="left" w:pos="673"/>
        </w:tabs>
        <w:spacing w:line="288" w:lineRule="auto"/>
        <w:ind w:left="327" w:hanging="43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Conselho de Publicidade considera-se constituído com a designação de mais da metade dos seus membros.</w:t>
      </w:r>
    </w:p>
    <w:p w:rsidR="0062042A" w:rsidRDefault="0062042A">
      <w:pPr>
        <w:pStyle w:val="CorpoA"/>
        <w:spacing w:after="0" w:line="288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CAPÍTULO VI</w:t>
      </w:r>
    </w:p>
    <w:p w:rsidR="00130386" w:rsidRPr="009224F3" w:rsidRDefault="001F1DA7" w:rsidP="00130386">
      <w:pPr>
        <w:pStyle w:val="CorpoA"/>
        <w:spacing w:after="0" w:line="288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Disposições Finais e Transitórias</w:t>
      </w:r>
    </w:p>
    <w:p w:rsidR="00647881" w:rsidRPr="009224F3" w:rsidRDefault="001F1DA7" w:rsidP="00130386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eastAsia="Arial" w:hAnsi="Arial" w:cs="Arial"/>
          <w:sz w:val="28"/>
          <w:szCs w:val="28"/>
        </w:rPr>
        <w:tab/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44º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(Protecção do Mercado Nacional)</w:t>
      </w:r>
    </w:p>
    <w:p w:rsidR="00647881" w:rsidRPr="009224F3" w:rsidRDefault="00647881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As empresas nacionais, assim como as empresas estrangeiras que se instalarem no território da República de Angola, </w:t>
      </w:r>
      <w:r w:rsidR="006767AD" w:rsidRPr="009224F3">
        <w:rPr>
          <w:rFonts w:ascii="Arial" w:hAnsi="Arial" w:cs="Arial"/>
          <w:sz w:val="28"/>
          <w:szCs w:val="28"/>
        </w:rPr>
        <w:t>devem contratar</w:t>
      </w:r>
      <w:r w:rsidRPr="009224F3">
        <w:rPr>
          <w:rFonts w:ascii="Arial" w:hAnsi="Arial" w:cs="Arial"/>
          <w:sz w:val="28"/>
          <w:szCs w:val="28"/>
        </w:rPr>
        <w:t xml:space="preserve"> agências de publicidade de direito angolano, </w:t>
      </w:r>
      <w:r w:rsidRPr="009224F3">
        <w:rPr>
          <w:rFonts w:ascii="Arial" w:hAnsi="Arial" w:cs="Arial"/>
          <w:b/>
          <w:sz w:val="28"/>
          <w:szCs w:val="28"/>
        </w:rPr>
        <w:t>com s</w:t>
      </w:r>
      <w:r w:rsidRPr="009224F3">
        <w:rPr>
          <w:rFonts w:ascii="Arial" w:hAnsi="Arial" w:cs="Arial"/>
          <w:b/>
          <w:sz w:val="28"/>
          <w:szCs w:val="28"/>
        </w:rPr>
        <w:t>e</w:t>
      </w:r>
      <w:r w:rsidRPr="009224F3">
        <w:rPr>
          <w:rFonts w:ascii="Arial" w:hAnsi="Arial" w:cs="Arial"/>
          <w:b/>
          <w:sz w:val="28"/>
          <w:szCs w:val="28"/>
        </w:rPr>
        <w:t>de</w:t>
      </w:r>
      <w:r w:rsidR="006767AD" w:rsidRPr="009224F3">
        <w:rPr>
          <w:rFonts w:ascii="Arial" w:hAnsi="Arial" w:cs="Arial"/>
          <w:b/>
          <w:sz w:val="28"/>
          <w:szCs w:val="28"/>
        </w:rPr>
        <w:t xml:space="preserve"> e actividade comprovada</w:t>
      </w:r>
      <w:r w:rsidRPr="009224F3">
        <w:rPr>
          <w:rFonts w:ascii="Arial" w:hAnsi="Arial" w:cs="Arial"/>
          <w:b/>
          <w:sz w:val="28"/>
          <w:szCs w:val="28"/>
        </w:rPr>
        <w:t xml:space="preserve"> em Angola</w:t>
      </w:r>
      <w:r w:rsidR="006767AD" w:rsidRPr="009224F3">
        <w:rPr>
          <w:rFonts w:ascii="Arial" w:hAnsi="Arial" w:cs="Arial"/>
          <w:b/>
          <w:sz w:val="28"/>
          <w:szCs w:val="28"/>
        </w:rPr>
        <w:t>.</w:t>
      </w:r>
    </w:p>
    <w:p w:rsidR="00647881" w:rsidRPr="009224F3" w:rsidRDefault="001F1DA7">
      <w:pPr>
        <w:pStyle w:val="CorpoA"/>
        <w:tabs>
          <w:tab w:val="left" w:pos="673"/>
        </w:tabs>
        <w:spacing w:line="288" w:lineRule="auto"/>
        <w:ind w:firstLine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</w:t>
      </w:r>
      <w:r w:rsidR="004D7A0D" w:rsidRPr="009224F3">
        <w:rPr>
          <w:rFonts w:ascii="Arial" w:hAnsi="Arial" w:cs="Arial"/>
          <w:b/>
          <w:bCs/>
          <w:sz w:val="28"/>
          <w:szCs w:val="28"/>
        </w:rPr>
        <w:t>5</w:t>
      </w:r>
      <w:r w:rsidRPr="009224F3">
        <w:rPr>
          <w:rFonts w:ascii="Arial" w:hAnsi="Arial" w:cs="Arial"/>
          <w:b/>
          <w:bCs/>
          <w:sz w:val="28"/>
          <w:szCs w:val="28"/>
        </w:rPr>
        <w:t>º</w:t>
      </w:r>
    </w:p>
    <w:p w:rsidR="00647881" w:rsidRPr="009224F3" w:rsidRDefault="001F1DA7">
      <w:pPr>
        <w:pStyle w:val="CorpoA"/>
        <w:tabs>
          <w:tab w:val="left" w:pos="673"/>
        </w:tabs>
        <w:spacing w:line="288" w:lineRule="auto"/>
        <w:ind w:firstLine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</w:t>
      </w:r>
      <w:r w:rsidR="00453E6B" w:rsidRPr="009224F3">
        <w:rPr>
          <w:rFonts w:ascii="Arial" w:hAnsi="Arial" w:cs="Arial"/>
          <w:b/>
          <w:bCs/>
          <w:sz w:val="28"/>
          <w:szCs w:val="28"/>
        </w:rPr>
        <w:t>Norma Revogatória</w:t>
      </w:r>
      <w:r w:rsidRPr="009224F3">
        <w:rPr>
          <w:rFonts w:ascii="Arial" w:hAnsi="Arial" w:cs="Arial"/>
          <w:b/>
          <w:bCs/>
          <w:sz w:val="28"/>
          <w:szCs w:val="28"/>
        </w:rPr>
        <w:t>)</w:t>
      </w:r>
    </w:p>
    <w:p w:rsidR="00647881" w:rsidRPr="009224F3" w:rsidRDefault="001F1DA7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É</w:t>
      </w:r>
      <w:r w:rsidR="00060B23" w:rsidRPr="009224F3">
        <w:rPr>
          <w:rFonts w:ascii="Arial" w:hAnsi="Arial" w:cs="Arial"/>
          <w:sz w:val="28"/>
          <w:szCs w:val="28"/>
        </w:rPr>
        <w:t xml:space="preserve"> </w:t>
      </w:r>
      <w:r w:rsidRPr="009224F3">
        <w:rPr>
          <w:rFonts w:ascii="Arial" w:hAnsi="Arial" w:cs="Arial"/>
          <w:sz w:val="28"/>
          <w:szCs w:val="28"/>
        </w:rPr>
        <w:t>revogada a Lei nº</w:t>
      </w:r>
      <w:r w:rsidR="00060B23" w:rsidRPr="009224F3">
        <w:rPr>
          <w:rFonts w:ascii="Arial" w:hAnsi="Arial" w:cs="Arial"/>
          <w:sz w:val="28"/>
          <w:szCs w:val="28"/>
        </w:rPr>
        <w:t xml:space="preserve"> </w:t>
      </w:r>
      <w:r w:rsidRPr="009224F3">
        <w:rPr>
          <w:rFonts w:ascii="Arial" w:hAnsi="Arial" w:cs="Arial"/>
          <w:sz w:val="28"/>
          <w:szCs w:val="28"/>
        </w:rPr>
        <w:t>9/17 de 13 de Março.</w:t>
      </w:r>
    </w:p>
    <w:p w:rsidR="00060B23" w:rsidRPr="009224F3" w:rsidRDefault="00060B23">
      <w:pPr>
        <w:pStyle w:val="CorpoA"/>
        <w:tabs>
          <w:tab w:val="left" w:pos="673"/>
        </w:tabs>
        <w:spacing w:line="288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</w:t>
      </w:r>
      <w:r w:rsidR="004D7A0D" w:rsidRPr="009224F3">
        <w:rPr>
          <w:rFonts w:ascii="Arial" w:hAnsi="Arial" w:cs="Arial"/>
          <w:b/>
          <w:bCs/>
          <w:sz w:val="28"/>
          <w:szCs w:val="28"/>
        </w:rPr>
        <w:t>6</w:t>
      </w:r>
      <w:r w:rsidRPr="009224F3">
        <w:rPr>
          <w:rFonts w:ascii="Arial" w:hAnsi="Arial" w:cs="Arial"/>
          <w:b/>
          <w:bCs/>
          <w:sz w:val="28"/>
          <w:szCs w:val="28"/>
        </w:rPr>
        <w:t>º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(Dúvidas e omissões)</w:t>
      </w:r>
    </w:p>
    <w:p w:rsidR="00647881" w:rsidRPr="009224F3" w:rsidRDefault="00647881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line="288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As dúvidas e omissões surgidas da interpretação e aplicação da presente Lei são resolvidas pela Assembleia Nacional.</w:t>
      </w:r>
    </w:p>
    <w:p w:rsidR="00647881" w:rsidRPr="009224F3" w:rsidRDefault="001F1DA7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ARTIGO 4</w:t>
      </w:r>
      <w:r w:rsidR="004D7A0D" w:rsidRPr="009224F3">
        <w:rPr>
          <w:rFonts w:ascii="Arial" w:hAnsi="Arial" w:cs="Arial"/>
          <w:b/>
          <w:bCs/>
          <w:sz w:val="28"/>
          <w:szCs w:val="28"/>
        </w:rPr>
        <w:t>7</w:t>
      </w:r>
      <w:r w:rsidRPr="009224F3">
        <w:rPr>
          <w:rFonts w:ascii="Arial" w:hAnsi="Arial" w:cs="Arial"/>
          <w:b/>
          <w:bCs/>
          <w:sz w:val="28"/>
          <w:szCs w:val="28"/>
        </w:rPr>
        <w:t>º</w:t>
      </w:r>
    </w:p>
    <w:p w:rsidR="00647881" w:rsidRPr="009224F3" w:rsidRDefault="00453E6B" w:rsidP="00453E6B">
      <w:pPr>
        <w:pStyle w:val="CorpoA"/>
        <w:spacing w:after="0" w:line="288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9224F3">
        <w:rPr>
          <w:rFonts w:ascii="Arial" w:hAnsi="Arial" w:cs="Arial"/>
          <w:b/>
          <w:bCs/>
          <w:sz w:val="28"/>
          <w:szCs w:val="28"/>
        </w:rPr>
        <w:t>(Entrada em V</w:t>
      </w:r>
      <w:r w:rsidR="001F1DA7" w:rsidRPr="009224F3">
        <w:rPr>
          <w:rFonts w:ascii="Arial" w:hAnsi="Arial" w:cs="Arial"/>
          <w:b/>
          <w:bCs/>
          <w:sz w:val="28"/>
          <w:szCs w:val="28"/>
        </w:rPr>
        <w:t>igor)</w:t>
      </w:r>
    </w:p>
    <w:p w:rsidR="00453E6B" w:rsidRPr="009224F3" w:rsidRDefault="00453E6B" w:rsidP="00453E6B">
      <w:pPr>
        <w:pStyle w:val="CorpoA"/>
        <w:spacing w:after="0" w:line="288" w:lineRule="auto"/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A presente Lei entra em vigor à</w:t>
      </w:r>
      <w:r w:rsidR="00060B23" w:rsidRPr="009224F3">
        <w:rPr>
          <w:rFonts w:ascii="Arial" w:hAnsi="Arial" w:cs="Arial"/>
          <w:sz w:val="28"/>
          <w:szCs w:val="28"/>
        </w:rPr>
        <w:t xml:space="preserve"> </w:t>
      </w:r>
      <w:r w:rsidRPr="009224F3">
        <w:rPr>
          <w:rFonts w:ascii="Arial" w:hAnsi="Arial" w:cs="Arial"/>
          <w:sz w:val="28"/>
          <w:szCs w:val="28"/>
        </w:rPr>
        <w:t>data da sua publicação.</w:t>
      </w:r>
    </w:p>
    <w:p w:rsidR="00647881" w:rsidRPr="009224F3" w:rsidRDefault="001F1DA7">
      <w:pPr>
        <w:pStyle w:val="SemEspaamento"/>
        <w:spacing w:line="288" w:lineRule="auto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eastAsia="Arial" w:hAnsi="Arial" w:cs="Arial"/>
          <w:sz w:val="28"/>
          <w:szCs w:val="28"/>
        </w:rPr>
        <w:tab/>
      </w:r>
    </w:p>
    <w:p w:rsidR="00647881" w:rsidRDefault="001F1DA7">
      <w:pPr>
        <w:pStyle w:val="CorpoA"/>
        <w:spacing w:after="0" w:line="288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Vista e aprovada pela Assembleia Nacional, em Luanda, aos ______ de _______ </w:t>
      </w:r>
      <w:proofErr w:type="spellStart"/>
      <w:r w:rsidR="00060B23" w:rsidRPr="009224F3">
        <w:rPr>
          <w:rFonts w:ascii="Arial" w:hAnsi="Arial" w:cs="Arial"/>
          <w:sz w:val="28"/>
          <w:szCs w:val="28"/>
        </w:rPr>
        <w:t>de</w:t>
      </w:r>
      <w:proofErr w:type="spellEnd"/>
      <w:r w:rsidR="00060B23" w:rsidRPr="009224F3">
        <w:rPr>
          <w:rFonts w:ascii="Arial" w:hAnsi="Arial" w:cs="Arial"/>
          <w:sz w:val="28"/>
          <w:szCs w:val="28"/>
        </w:rPr>
        <w:t xml:space="preserve"> 2020</w:t>
      </w:r>
      <w:r w:rsidR="005234AD" w:rsidRPr="009224F3">
        <w:rPr>
          <w:rFonts w:ascii="Arial" w:hAnsi="Arial" w:cs="Arial"/>
          <w:sz w:val="28"/>
          <w:szCs w:val="28"/>
        </w:rPr>
        <w:t>.</w:t>
      </w:r>
    </w:p>
    <w:p w:rsidR="0072402D" w:rsidRDefault="0072402D">
      <w:pPr>
        <w:pStyle w:val="CorpoA"/>
        <w:spacing w:after="0" w:line="288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72402D" w:rsidRPr="009224F3" w:rsidRDefault="0072402D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</w:p>
    <w:p w:rsidR="0062042A" w:rsidRDefault="0062042A">
      <w:pPr>
        <w:pStyle w:val="CorpoA"/>
        <w:spacing w:after="0" w:line="288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453E6B" w:rsidRPr="009224F3" w:rsidRDefault="001F1DA7">
      <w:pPr>
        <w:pStyle w:val="CorpoA"/>
        <w:spacing w:after="0" w:line="288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O Presidente da Assembleia Nacional, </w:t>
      </w:r>
    </w:p>
    <w:p w:rsidR="00453E6B" w:rsidRPr="009224F3" w:rsidRDefault="00453E6B">
      <w:pPr>
        <w:pStyle w:val="CorpoA"/>
        <w:spacing w:after="0" w:line="288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Fernando da Piedade Dias dos Santos.</w:t>
      </w:r>
    </w:p>
    <w:p w:rsidR="00647881" w:rsidRPr="009224F3" w:rsidRDefault="00647881">
      <w:pPr>
        <w:pStyle w:val="SemEspaamento"/>
        <w:spacing w:line="288" w:lineRule="auto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 xml:space="preserve">Promulgada </w:t>
      </w:r>
      <w:r w:rsidR="00130386" w:rsidRPr="009224F3">
        <w:rPr>
          <w:rFonts w:ascii="Arial" w:hAnsi="Arial" w:cs="Arial"/>
          <w:sz w:val="28"/>
          <w:szCs w:val="28"/>
        </w:rPr>
        <w:t>aos ____</w:t>
      </w:r>
      <w:r w:rsidRPr="009224F3">
        <w:rPr>
          <w:rFonts w:ascii="Arial" w:hAnsi="Arial" w:cs="Arial"/>
          <w:sz w:val="28"/>
          <w:szCs w:val="28"/>
        </w:rPr>
        <w:t xml:space="preserve"> de ___________ </w:t>
      </w:r>
      <w:proofErr w:type="spellStart"/>
      <w:r w:rsidRPr="009224F3">
        <w:rPr>
          <w:rFonts w:ascii="Arial" w:hAnsi="Arial" w:cs="Arial"/>
          <w:sz w:val="28"/>
          <w:szCs w:val="28"/>
        </w:rPr>
        <w:t>de</w:t>
      </w:r>
      <w:proofErr w:type="spellEnd"/>
      <w:r w:rsidRPr="009224F3">
        <w:rPr>
          <w:rFonts w:ascii="Arial" w:hAnsi="Arial" w:cs="Arial"/>
          <w:sz w:val="28"/>
          <w:szCs w:val="28"/>
        </w:rPr>
        <w:t xml:space="preserve"> 20</w:t>
      </w:r>
      <w:r w:rsidR="00060B23" w:rsidRPr="009224F3">
        <w:rPr>
          <w:rFonts w:ascii="Arial" w:hAnsi="Arial" w:cs="Arial"/>
          <w:sz w:val="28"/>
          <w:szCs w:val="28"/>
        </w:rPr>
        <w:t>20</w:t>
      </w:r>
    </w:p>
    <w:p w:rsidR="00647881" w:rsidRPr="009224F3" w:rsidRDefault="00647881">
      <w:pPr>
        <w:pStyle w:val="SemEspaamento"/>
        <w:spacing w:line="288" w:lineRule="auto"/>
        <w:rPr>
          <w:rFonts w:ascii="Arial" w:eastAsia="Arial" w:hAnsi="Arial" w:cs="Arial"/>
          <w:sz w:val="28"/>
          <w:szCs w:val="28"/>
        </w:rPr>
      </w:pPr>
    </w:p>
    <w:p w:rsidR="00647881" w:rsidRPr="009224F3" w:rsidRDefault="001F1DA7">
      <w:pPr>
        <w:pStyle w:val="CorpoA"/>
        <w:spacing w:after="0" w:line="288" w:lineRule="auto"/>
        <w:ind w:left="284"/>
        <w:jc w:val="both"/>
        <w:rPr>
          <w:rFonts w:ascii="Arial" w:eastAsia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Publique-se.</w:t>
      </w:r>
    </w:p>
    <w:p w:rsidR="00453E6B" w:rsidRPr="009224F3" w:rsidRDefault="001F1DA7" w:rsidP="00453E6B">
      <w:pPr>
        <w:pStyle w:val="CorpoA"/>
        <w:spacing w:after="0" w:line="288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9224F3">
        <w:rPr>
          <w:rFonts w:ascii="Arial" w:hAnsi="Arial" w:cs="Arial"/>
          <w:sz w:val="28"/>
          <w:szCs w:val="28"/>
        </w:rPr>
        <w:t>O Presidente da República,</w:t>
      </w:r>
    </w:p>
    <w:p w:rsidR="00453E6B" w:rsidRPr="009224F3" w:rsidRDefault="00453E6B" w:rsidP="00453E6B">
      <w:pPr>
        <w:pStyle w:val="CorpoA"/>
        <w:spacing w:after="0" w:line="288" w:lineRule="auto"/>
        <w:ind w:left="284"/>
        <w:jc w:val="center"/>
        <w:rPr>
          <w:rFonts w:ascii="Arial" w:hAnsi="Arial" w:cs="Arial"/>
          <w:sz w:val="28"/>
          <w:szCs w:val="28"/>
        </w:rPr>
      </w:pPr>
    </w:p>
    <w:p w:rsidR="00647881" w:rsidRPr="009224F3" w:rsidRDefault="001F1DA7" w:rsidP="00453E6B">
      <w:pPr>
        <w:pStyle w:val="CorpoA"/>
        <w:spacing w:after="0" w:line="288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224F3">
        <w:rPr>
          <w:rFonts w:ascii="Arial" w:hAnsi="Arial" w:cs="Arial"/>
          <w:b/>
          <w:sz w:val="28"/>
          <w:szCs w:val="28"/>
        </w:rPr>
        <w:t xml:space="preserve">JOÃO </w:t>
      </w:r>
      <w:r w:rsidR="0072402D">
        <w:rPr>
          <w:rFonts w:ascii="Arial" w:hAnsi="Arial" w:cs="Arial"/>
          <w:b/>
          <w:sz w:val="28"/>
          <w:szCs w:val="28"/>
        </w:rPr>
        <w:t xml:space="preserve">MANUEL </w:t>
      </w:r>
      <w:r w:rsidRPr="009224F3">
        <w:rPr>
          <w:rFonts w:ascii="Arial" w:hAnsi="Arial" w:cs="Arial"/>
          <w:b/>
          <w:sz w:val="28"/>
          <w:szCs w:val="28"/>
        </w:rPr>
        <w:t>GONÇALVES LOURENÇO</w:t>
      </w:r>
    </w:p>
    <w:sectPr w:rsidR="00647881" w:rsidRPr="009224F3" w:rsidSect="00647881">
      <w:footerReference w:type="default" r:id="rId9"/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27" w:rsidRDefault="00BA2627" w:rsidP="00647881">
      <w:r>
        <w:separator/>
      </w:r>
    </w:p>
  </w:endnote>
  <w:endnote w:type="continuationSeparator" w:id="0">
    <w:p w:rsidR="00BA2627" w:rsidRDefault="00BA2627" w:rsidP="0064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23" w:rsidRDefault="006C0833">
    <w:pPr>
      <w:pStyle w:val="Rodap"/>
      <w:tabs>
        <w:tab w:val="clear" w:pos="8504"/>
        <w:tab w:val="right" w:pos="8280"/>
      </w:tabs>
      <w:jc w:val="right"/>
    </w:pPr>
    <w:r>
      <w:fldChar w:fldCharType="begin"/>
    </w:r>
    <w:r w:rsidR="00060B23">
      <w:instrText xml:space="preserve"> PAGE </w:instrText>
    </w:r>
    <w:r>
      <w:fldChar w:fldCharType="separate"/>
    </w:r>
    <w:r w:rsidR="007575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27" w:rsidRDefault="00BA2627" w:rsidP="00647881">
      <w:r>
        <w:separator/>
      </w:r>
    </w:p>
  </w:footnote>
  <w:footnote w:type="continuationSeparator" w:id="0">
    <w:p w:rsidR="00BA2627" w:rsidRDefault="00BA2627" w:rsidP="0064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205"/>
    <w:multiLevelType w:val="multilevel"/>
    <w:tmpl w:val="66A08F70"/>
    <w:styleLink w:val="List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>
    <w:nsid w:val="00BA155F"/>
    <w:multiLevelType w:val="multilevel"/>
    <w:tmpl w:val="430ECEC0"/>
    <w:styleLink w:val="List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">
    <w:nsid w:val="02633583"/>
    <w:multiLevelType w:val="multilevel"/>
    <w:tmpl w:val="49B035DC"/>
    <w:styleLink w:val="List4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>
    <w:nsid w:val="05716F38"/>
    <w:multiLevelType w:val="multilevel"/>
    <w:tmpl w:val="1F10F10A"/>
    <w:styleLink w:val="List25"/>
    <w:lvl w:ilvl="0">
      <w:start w:val="3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>
    <w:nsid w:val="05717C02"/>
    <w:multiLevelType w:val="multilevel"/>
    <w:tmpl w:val="6F382902"/>
    <w:styleLink w:val="List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>
    <w:nsid w:val="06D3017D"/>
    <w:multiLevelType w:val="multilevel"/>
    <w:tmpl w:val="9C84E298"/>
    <w:styleLink w:val="List3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6">
    <w:nsid w:val="0DFC3F06"/>
    <w:multiLevelType w:val="multilevel"/>
    <w:tmpl w:val="07A25272"/>
    <w:styleLink w:val="List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>
    <w:nsid w:val="0E550D6C"/>
    <w:multiLevelType w:val="multilevel"/>
    <w:tmpl w:val="1BDE8F84"/>
    <w:styleLink w:val="List45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</w:abstractNum>
  <w:abstractNum w:abstractNumId="8">
    <w:nsid w:val="0ED944BC"/>
    <w:multiLevelType w:val="multilevel"/>
    <w:tmpl w:val="4EF227BC"/>
    <w:styleLink w:val="List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>
    <w:nsid w:val="14FD6F91"/>
    <w:multiLevelType w:val="multilevel"/>
    <w:tmpl w:val="BF28EE90"/>
    <w:styleLink w:val="List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>
    <w:nsid w:val="189D0207"/>
    <w:multiLevelType w:val="hybridMultilevel"/>
    <w:tmpl w:val="7AD011A8"/>
    <w:lvl w:ilvl="0" w:tplc="08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F0E86"/>
    <w:multiLevelType w:val="multilevel"/>
    <w:tmpl w:val="CD4C83E6"/>
    <w:styleLink w:val="List0"/>
    <w:lvl w:ilvl="0">
      <w:start w:val="1"/>
      <w:numFmt w:val="lowerLetter"/>
      <w:lvlText w:val="%1)"/>
      <w:lvlJc w:val="left"/>
      <w:pPr>
        <w:tabs>
          <w:tab w:val="num" w:pos="519"/>
        </w:tabs>
        <w:ind w:left="519" w:hanging="377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</w:abstractNum>
  <w:abstractNum w:abstractNumId="12">
    <w:nsid w:val="19155D72"/>
    <w:multiLevelType w:val="multilevel"/>
    <w:tmpl w:val="5AA8559E"/>
    <w:styleLink w:val="List1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3">
    <w:nsid w:val="1D3F31A5"/>
    <w:multiLevelType w:val="multilevel"/>
    <w:tmpl w:val="DF7080FC"/>
    <w:styleLink w:val="List38"/>
    <w:lvl w:ilvl="0">
      <w:start w:val="1"/>
      <w:numFmt w:val="decimal"/>
      <w:lvlText w:val="%1."/>
      <w:lvlJc w:val="left"/>
      <w:rPr>
        <w:rFonts w:ascii="Arial" w:eastAsia="Times New Roman" w:hAnsi="Times New Roman" w:cs="Times New Roman"/>
        <w:b/>
        <w:bCs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i/>
        <w:iCs/>
        <w:position w:val="0"/>
      </w:rPr>
    </w:lvl>
  </w:abstractNum>
  <w:abstractNum w:abstractNumId="14">
    <w:nsid w:val="1E5E2766"/>
    <w:multiLevelType w:val="multilevel"/>
    <w:tmpl w:val="58646BC0"/>
    <w:styleLink w:val="List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>
    <w:nsid w:val="29166306"/>
    <w:multiLevelType w:val="multilevel"/>
    <w:tmpl w:val="68309766"/>
    <w:styleLink w:val="List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6">
    <w:nsid w:val="2CE03917"/>
    <w:multiLevelType w:val="multilevel"/>
    <w:tmpl w:val="B94C3536"/>
    <w:lvl w:ilvl="0">
      <w:start w:val="1"/>
      <w:numFmt w:val="lowerLetter"/>
      <w:lvlText w:val="%1."/>
      <w:lvlJc w:val="left"/>
      <w:pPr>
        <w:tabs>
          <w:tab w:val="num" w:pos="1383"/>
        </w:tabs>
        <w:ind w:left="1383" w:hanging="303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7">
    <w:nsid w:val="334A5D73"/>
    <w:multiLevelType w:val="multilevel"/>
    <w:tmpl w:val="8974C4B0"/>
    <w:styleLink w:val="List1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8">
    <w:nsid w:val="35AA73D9"/>
    <w:multiLevelType w:val="multilevel"/>
    <w:tmpl w:val="57106680"/>
    <w:styleLink w:val="List6"/>
    <w:lvl w:ilvl="0">
      <w:start w:val="3"/>
      <w:numFmt w:val="lowerLetter"/>
      <w:lvlText w:val="%1."/>
      <w:lvlJc w:val="left"/>
      <w:rPr>
        <w:rFonts w:ascii="Arial" w:eastAsia="Arial" w:hAnsi="Arial" w:cs="Arial"/>
        <w:b/>
        <w:bCs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i/>
        <w:iCs/>
        <w:position w:val="0"/>
      </w:rPr>
    </w:lvl>
  </w:abstractNum>
  <w:abstractNum w:abstractNumId="19">
    <w:nsid w:val="39C90230"/>
    <w:multiLevelType w:val="multilevel"/>
    <w:tmpl w:val="4EF0CEB0"/>
    <w:styleLink w:val="List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0">
    <w:nsid w:val="3B0143A5"/>
    <w:multiLevelType w:val="multilevel"/>
    <w:tmpl w:val="9A901F64"/>
    <w:styleLink w:val="List1"/>
    <w:lvl w:ilvl="0">
      <w:start w:val="2"/>
      <w:numFmt w:val="lowerLetter"/>
      <w:lvlText w:val="%1)"/>
      <w:lvlJc w:val="left"/>
      <w:pPr>
        <w:tabs>
          <w:tab w:val="num" w:pos="488"/>
        </w:tabs>
        <w:ind w:left="488" w:hanging="346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i/>
        <w:iCs/>
        <w:position w:val="0"/>
        <w:sz w:val="24"/>
        <w:szCs w:val="24"/>
      </w:rPr>
    </w:lvl>
  </w:abstractNum>
  <w:abstractNum w:abstractNumId="21">
    <w:nsid w:val="3B4161BD"/>
    <w:multiLevelType w:val="multilevel"/>
    <w:tmpl w:val="9E2EE704"/>
    <w:styleLink w:val="List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2">
    <w:nsid w:val="3EA32DAD"/>
    <w:multiLevelType w:val="multilevel"/>
    <w:tmpl w:val="F98E4964"/>
    <w:styleLink w:val="List10"/>
    <w:lvl w:ilvl="0">
      <w:start w:val="2"/>
      <w:numFmt w:val="decimal"/>
      <w:lvlText w:val="%1."/>
      <w:lvlJc w:val="left"/>
      <w:pPr>
        <w:tabs>
          <w:tab w:val="num" w:pos="399"/>
        </w:tabs>
        <w:ind w:left="399" w:hanging="115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3">
    <w:nsid w:val="42700F8D"/>
    <w:multiLevelType w:val="multilevel"/>
    <w:tmpl w:val="8F96EFB8"/>
    <w:styleLink w:val="List4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662"/>
        </w:tabs>
        <w:ind w:left="2662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822"/>
        </w:tabs>
        <w:ind w:left="4822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982"/>
        </w:tabs>
        <w:ind w:left="6982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4">
    <w:nsid w:val="428657A3"/>
    <w:multiLevelType w:val="multilevel"/>
    <w:tmpl w:val="C3BA5808"/>
    <w:styleLink w:val="List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25">
    <w:nsid w:val="42CB2DA3"/>
    <w:multiLevelType w:val="multilevel"/>
    <w:tmpl w:val="FFF86F04"/>
    <w:styleLink w:val="Lista41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34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6">
    <w:nsid w:val="4BBD5F81"/>
    <w:multiLevelType w:val="multilevel"/>
    <w:tmpl w:val="508C6E9C"/>
    <w:styleLink w:val="List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27">
    <w:nsid w:val="4D7C55DE"/>
    <w:multiLevelType w:val="multilevel"/>
    <w:tmpl w:val="F4E81B96"/>
    <w:styleLink w:val="Lista51"/>
    <w:lvl w:ilvl="0">
      <w:start w:val="4"/>
      <w:numFmt w:val="lowerLetter"/>
      <w:lvlText w:val="%1."/>
      <w:lvlJc w:val="left"/>
      <w:pPr>
        <w:tabs>
          <w:tab w:val="num" w:pos="1383"/>
        </w:tabs>
        <w:ind w:left="1383" w:hanging="303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8">
    <w:nsid w:val="4EE749FF"/>
    <w:multiLevelType w:val="multilevel"/>
    <w:tmpl w:val="FCFE4032"/>
    <w:styleLink w:val="List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9">
    <w:nsid w:val="55683905"/>
    <w:multiLevelType w:val="multilevel"/>
    <w:tmpl w:val="62A6F72C"/>
    <w:styleLink w:val="List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0">
    <w:nsid w:val="587B2D15"/>
    <w:multiLevelType w:val="multilevel"/>
    <w:tmpl w:val="8CA87770"/>
    <w:styleLink w:val="List1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1">
    <w:nsid w:val="5A0961B2"/>
    <w:multiLevelType w:val="multilevel"/>
    <w:tmpl w:val="571C4EF4"/>
    <w:styleLink w:val="List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2">
    <w:nsid w:val="5A8E30A3"/>
    <w:multiLevelType w:val="multilevel"/>
    <w:tmpl w:val="3694301A"/>
    <w:styleLink w:val="List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3">
    <w:nsid w:val="5D1B2539"/>
    <w:multiLevelType w:val="multilevel"/>
    <w:tmpl w:val="65D650FA"/>
    <w:styleLink w:val="List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34">
    <w:nsid w:val="644B6CD7"/>
    <w:multiLevelType w:val="multilevel"/>
    <w:tmpl w:val="97762128"/>
    <w:styleLink w:val="List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5">
    <w:nsid w:val="65FE08D3"/>
    <w:multiLevelType w:val="multilevel"/>
    <w:tmpl w:val="74AEC0FC"/>
    <w:styleLink w:val="List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6">
    <w:nsid w:val="67502C64"/>
    <w:multiLevelType w:val="multilevel"/>
    <w:tmpl w:val="63063CAE"/>
    <w:styleLink w:val="List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7">
    <w:nsid w:val="6F57317C"/>
    <w:multiLevelType w:val="multilevel"/>
    <w:tmpl w:val="2E784202"/>
    <w:styleLink w:val="List44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454"/>
      </w:pPr>
      <w:rPr>
        <w:rFonts w:ascii="Arial" w:eastAsia="Arial" w:hAnsi="Arial" w:cs="Arial"/>
        <w:b/>
        <w:bCs/>
        <w:i/>
        <w:iCs/>
        <w:position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</w:abstractNum>
  <w:abstractNum w:abstractNumId="38">
    <w:nsid w:val="702040C3"/>
    <w:multiLevelType w:val="multilevel"/>
    <w:tmpl w:val="8DB26468"/>
    <w:styleLink w:val="List4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9">
    <w:nsid w:val="71546FD0"/>
    <w:multiLevelType w:val="multilevel"/>
    <w:tmpl w:val="96303CE4"/>
    <w:styleLink w:val="List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0">
    <w:nsid w:val="768C2FC5"/>
    <w:multiLevelType w:val="multilevel"/>
    <w:tmpl w:val="C8DAE7E4"/>
    <w:styleLink w:val="Lista31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34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1">
    <w:nsid w:val="76BB2FBB"/>
    <w:multiLevelType w:val="multilevel"/>
    <w:tmpl w:val="C1B2617C"/>
    <w:styleLink w:val="List1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2">
    <w:nsid w:val="78040E13"/>
    <w:multiLevelType w:val="multilevel"/>
    <w:tmpl w:val="29C83562"/>
    <w:styleLink w:val="List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43">
    <w:nsid w:val="797F4B83"/>
    <w:multiLevelType w:val="multilevel"/>
    <w:tmpl w:val="322C3FE2"/>
    <w:styleLink w:val="Lista21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34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4">
    <w:nsid w:val="7B9E409C"/>
    <w:multiLevelType w:val="multilevel"/>
    <w:tmpl w:val="ADC25932"/>
    <w:styleLink w:val="List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5">
    <w:nsid w:val="7CDE1FAB"/>
    <w:multiLevelType w:val="multilevel"/>
    <w:tmpl w:val="521EA892"/>
    <w:styleLink w:val="List27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296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6">
    <w:nsid w:val="7D255605"/>
    <w:multiLevelType w:val="multilevel"/>
    <w:tmpl w:val="83EEB46C"/>
    <w:styleLink w:val="List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47">
    <w:nsid w:val="7E07337A"/>
    <w:multiLevelType w:val="multilevel"/>
    <w:tmpl w:val="385ECFA6"/>
    <w:styleLink w:val="List3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  <w:sz w:val="24"/>
        <w:szCs w:val="24"/>
        <w:lang w:val="pt-PT"/>
      </w:rPr>
    </w:lvl>
  </w:abstractNum>
  <w:abstractNum w:abstractNumId="48">
    <w:nsid w:val="7EB94AA8"/>
    <w:multiLevelType w:val="multilevel"/>
    <w:tmpl w:val="852A2CCC"/>
    <w:styleLink w:val="List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11"/>
  </w:num>
  <w:num w:numId="2">
    <w:abstractNumId w:val="20"/>
  </w:num>
  <w:num w:numId="3">
    <w:abstractNumId w:val="43"/>
  </w:num>
  <w:num w:numId="4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488"/>
          </w:tabs>
          <w:ind w:left="488" w:hanging="346"/>
        </w:pPr>
        <w:rPr>
          <w:rFonts w:ascii="Arial" w:eastAsia="Arial" w:hAnsi="Arial" w:cs="Arial"/>
          <w:b w:val="0"/>
          <w:position w:val="0"/>
          <w:sz w:val="24"/>
          <w:szCs w:val="24"/>
        </w:rPr>
      </w:lvl>
    </w:lvlOverride>
  </w:num>
  <w:num w:numId="5">
    <w:abstractNumId w:val="25"/>
  </w:num>
  <w:num w:numId="6">
    <w:abstractNumId w:val="16"/>
  </w:num>
  <w:num w:numId="7">
    <w:abstractNumId w:val="18"/>
  </w:num>
  <w:num w:numId="8">
    <w:abstractNumId w:val="27"/>
  </w:num>
  <w:num w:numId="9">
    <w:abstractNumId w:val="34"/>
  </w:num>
  <w:num w:numId="10">
    <w:abstractNumId w:val="36"/>
  </w:num>
  <w:num w:numId="11">
    <w:abstractNumId w:val="42"/>
  </w:num>
  <w:num w:numId="12">
    <w:abstractNumId w:val="22"/>
  </w:num>
  <w:num w:numId="13">
    <w:abstractNumId w:val="39"/>
  </w:num>
  <w:num w:numId="14">
    <w:abstractNumId w:val="12"/>
  </w:num>
  <w:num w:numId="15">
    <w:abstractNumId w:val="26"/>
  </w:num>
  <w:num w:numId="16">
    <w:abstractNumId w:val="17"/>
  </w:num>
  <w:num w:numId="17">
    <w:abstractNumId w:val="46"/>
  </w:num>
  <w:num w:numId="18">
    <w:abstractNumId w:val="41"/>
  </w:num>
  <w:num w:numId="19">
    <w:abstractNumId w:val="19"/>
  </w:num>
  <w:num w:numId="20">
    <w:abstractNumId w:val="30"/>
  </w:num>
  <w:num w:numId="21">
    <w:abstractNumId w:val="48"/>
  </w:num>
  <w:num w:numId="22">
    <w:abstractNumId w:val="31"/>
  </w:num>
  <w:num w:numId="23">
    <w:abstractNumId w:val="28"/>
  </w:num>
  <w:num w:numId="24">
    <w:abstractNumId w:val="33"/>
  </w:num>
  <w:num w:numId="25">
    <w:abstractNumId w:val="14"/>
  </w:num>
  <w:num w:numId="26">
    <w:abstractNumId w:val="6"/>
  </w:num>
  <w:num w:numId="27">
    <w:abstractNumId w:val="3"/>
  </w:num>
  <w:num w:numId="28">
    <w:abstractNumId w:val="24"/>
  </w:num>
  <w:num w:numId="29">
    <w:abstractNumId w:val="45"/>
  </w:num>
  <w:num w:numId="30">
    <w:abstractNumId w:val="1"/>
  </w:num>
  <w:num w:numId="31">
    <w:abstractNumId w:val="4"/>
  </w:num>
  <w:num w:numId="32">
    <w:abstractNumId w:val="5"/>
  </w:num>
  <w:num w:numId="33">
    <w:abstractNumId w:val="44"/>
  </w:num>
  <w:num w:numId="34">
    <w:abstractNumId w:val="15"/>
  </w:num>
  <w:num w:numId="35">
    <w:abstractNumId w:val="8"/>
  </w:num>
  <w:num w:numId="36">
    <w:abstractNumId w:val="0"/>
  </w:num>
  <w:num w:numId="37">
    <w:abstractNumId w:val="32"/>
  </w:num>
  <w:num w:numId="38">
    <w:abstractNumId w:val="9"/>
  </w:num>
  <w:num w:numId="39">
    <w:abstractNumId w:val="29"/>
  </w:num>
  <w:num w:numId="40">
    <w:abstractNumId w:val="13"/>
  </w:num>
  <w:num w:numId="41">
    <w:abstractNumId w:val="47"/>
  </w:num>
  <w:num w:numId="42">
    <w:abstractNumId w:val="35"/>
  </w:num>
  <w:num w:numId="43">
    <w:abstractNumId w:val="23"/>
  </w:num>
  <w:num w:numId="44">
    <w:abstractNumId w:val="38"/>
  </w:num>
  <w:num w:numId="45">
    <w:abstractNumId w:val="2"/>
  </w:num>
  <w:num w:numId="46">
    <w:abstractNumId w:val="37"/>
  </w:num>
  <w:num w:numId="47">
    <w:abstractNumId w:val="7"/>
  </w:num>
  <w:num w:numId="48">
    <w:abstractNumId w:val="21"/>
  </w:num>
  <w:num w:numId="49">
    <w:abstractNumId w:val="40"/>
  </w:num>
  <w:num w:numId="50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81"/>
    <w:rsid w:val="00060B23"/>
    <w:rsid w:val="000746E3"/>
    <w:rsid w:val="000D1471"/>
    <w:rsid w:val="001264A1"/>
    <w:rsid w:val="00130386"/>
    <w:rsid w:val="001575F8"/>
    <w:rsid w:val="001C7F54"/>
    <w:rsid w:val="001D3A34"/>
    <w:rsid w:val="001F1DA7"/>
    <w:rsid w:val="00202A1B"/>
    <w:rsid w:val="002666E1"/>
    <w:rsid w:val="00334D45"/>
    <w:rsid w:val="003D6DB7"/>
    <w:rsid w:val="00453E6B"/>
    <w:rsid w:val="00494058"/>
    <w:rsid w:val="004D7A0D"/>
    <w:rsid w:val="004F54D2"/>
    <w:rsid w:val="00504C53"/>
    <w:rsid w:val="00520297"/>
    <w:rsid w:val="005234AD"/>
    <w:rsid w:val="005F29D5"/>
    <w:rsid w:val="0062042A"/>
    <w:rsid w:val="00644F80"/>
    <w:rsid w:val="00647881"/>
    <w:rsid w:val="006767AD"/>
    <w:rsid w:val="006C0833"/>
    <w:rsid w:val="0072402D"/>
    <w:rsid w:val="00725F20"/>
    <w:rsid w:val="00727BC4"/>
    <w:rsid w:val="00757593"/>
    <w:rsid w:val="008548CA"/>
    <w:rsid w:val="008649BB"/>
    <w:rsid w:val="0088601F"/>
    <w:rsid w:val="008A458C"/>
    <w:rsid w:val="008F587F"/>
    <w:rsid w:val="0092120F"/>
    <w:rsid w:val="009224F3"/>
    <w:rsid w:val="00974648"/>
    <w:rsid w:val="00977A12"/>
    <w:rsid w:val="00996AC7"/>
    <w:rsid w:val="00A12AA0"/>
    <w:rsid w:val="00A41EB9"/>
    <w:rsid w:val="00A83396"/>
    <w:rsid w:val="00A90C18"/>
    <w:rsid w:val="00AA2D43"/>
    <w:rsid w:val="00AB0D65"/>
    <w:rsid w:val="00B56616"/>
    <w:rsid w:val="00BA2627"/>
    <w:rsid w:val="00C216AA"/>
    <w:rsid w:val="00C472A2"/>
    <w:rsid w:val="00C900AD"/>
    <w:rsid w:val="00CA218C"/>
    <w:rsid w:val="00CD43E0"/>
    <w:rsid w:val="00CF4016"/>
    <w:rsid w:val="00D20173"/>
    <w:rsid w:val="00DA2D5B"/>
    <w:rsid w:val="00DA3BEF"/>
    <w:rsid w:val="00DC6BBD"/>
    <w:rsid w:val="00E27B7D"/>
    <w:rsid w:val="00E634A3"/>
    <w:rsid w:val="00EB5AA5"/>
    <w:rsid w:val="00ED4537"/>
    <w:rsid w:val="00F45621"/>
    <w:rsid w:val="00F60834"/>
    <w:rsid w:val="00F9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881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647881"/>
    <w:rPr>
      <w:u w:val="single"/>
    </w:rPr>
  </w:style>
  <w:style w:type="table" w:customStyle="1" w:styleId="TableNormal">
    <w:name w:val="Table Normal"/>
    <w:rsid w:val="00647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64788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Rodap">
    <w:name w:val="footer"/>
    <w:rsid w:val="00647881"/>
    <w:pPr>
      <w:tabs>
        <w:tab w:val="center" w:pos="4252"/>
        <w:tab w:val="right" w:pos="8504"/>
      </w:tabs>
      <w:spacing w:after="200" w:line="276" w:lineRule="auto"/>
    </w:pPr>
    <w:rPr>
      <w:rFonts w:hAnsi="Arial Unicode MS" w:cs="Arial Unicode MS"/>
      <w:color w:val="000000"/>
      <w:sz w:val="22"/>
      <w:szCs w:val="22"/>
      <w:u w:color="000000"/>
    </w:rPr>
  </w:style>
  <w:style w:type="paragraph" w:customStyle="1" w:styleId="Corpo">
    <w:name w:val="Corpo"/>
    <w:rsid w:val="00647881"/>
    <w:rPr>
      <w:rFonts w:hAnsi="Arial Unicode MS" w:cs="Arial Unicode MS"/>
      <w:color w:val="000000"/>
      <w:sz w:val="24"/>
      <w:szCs w:val="24"/>
      <w:u w:color="000000"/>
    </w:rPr>
  </w:style>
  <w:style w:type="paragraph" w:styleId="SemEspaamento">
    <w:name w:val="No Spacing"/>
    <w:uiPriority w:val="1"/>
    <w:qFormat/>
    <w:rsid w:val="006478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47881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647881"/>
    <w:pPr>
      <w:numPr>
        <w:numId w:val="1"/>
      </w:numPr>
    </w:pPr>
  </w:style>
  <w:style w:type="numbering" w:customStyle="1" w:styleId="Estiloimportado1">
    <w:name w:val="Estilo importado 1"/>
    <w:rsid w:val="00647881"/>
  </w:style>
  <w:style w:type="numbering" w:customStyle="1" w:styleId="List1">
    <w:name w:val="List 1"/>
    <w:basedOn w:val="Estiloimportado1"/>
    <w:rsid w:val="00647881"/>
    <w:pPr>
      <w:numPr>
        <w:numId w:val="2"/>
      </w:numPr>
    </w:pPr>
  </w:style>
  <w:style w:type="numbering" w:customStyle="1" w:styleId="Lista21">
    <w:name w:val="Lista 21"/>
    <w:basedOn w:val="Estiloimportado2"/>
    <w:rsid w:val="00647881"/>
    <w:pPr>
      <w:numPr>
        <w:numId w:val="3"/>
      </w:numPr>
    </w:pPr>
  </w:style>
  <w:style w:type="numbering" w:customStyle="1" w:styleId="Estiloimportado2">
    <w:name w:val="Estilo importado 2"/>
    <w:rsid w:val="00647881"/>
  </w:style>
  <w:style w:type="numbering" w:customStyle="1" w:styleId="Lista31">
    <w:name w:val="Lista 31"/>
    <w:basedOn w:val="Estiloimportado3"/>
    <w:rsid w:val="00647881"/>
    <w:pPr>
      <w:numPr>
        <w:numId w:val="49"/>
      </w:numPr>
    </w:pPr>
  </w:style>
  <w:style w:type="numbering" w:customStyle="1" w:styleId="Estiloimportado3">
    <w:name w:val="Estilo importado 3"/>
    <w:rsid w:val="00647881"/>
  </w:style>
  <w:style w:type="numbering" w:customStyle="1" w:styleId="Lista41">
    <w:name w:val="Lista 41"/>
    <w:basedOn w:val="Estiloimportado4"/>
    <w:rsid w:val="00647881"/>
    <w:pPr>
      <w:numPr>
        <w:numId w:val="5"/>
      </w:numPr>
    </w:pPr>
  </w:style>
  <w:style w:type="numbering" w:customStyle="1" w:styleId="Estiloimportado4">
    <w:name w:val="Estilo importado 4"/>
    <w:rsid w:val="00647881"/>
  </w:style>
  <w:style w:type="numbering" w:customStyle="1" w:styleId="Lista51">
    <w:name w:val="Lista 51"/>
    <w:basedOn w:val="Estiloimportado5"/>
    <w:rsid w:val="00647881"/>
    <w:pPr>
      <w:numPr>
        <w:numId w:val="8"/>
      </w:numPr>
    </w:pPr>
  </w:style>
  <w:style w:type="numbering" w:customStyle="1" w:styleId="Estiloimportado5">
    <w:name w:val="Estilo importado 5"/>
    <w:rsid w:val="00647881"/>
  </w:style>
  <w:style w:type="numbering" w:customStyle="1" w:styleId="List6">
    <w:name w:val="List 6"/>
    <w:basedOn w:val="Estiloimportado5"/>
    <w:rsid w:val="00647881"/>
    <w:pPr>
      <w:numPr>
        <w:numId w:val="7"/>
      </w:numPr>
    </w:pPr>
  </w:style>
  <w:style w:type="numbering" w:customStyle="1" w:styleId="List7">
    <w:name w:val="List 7"/>
    <w:basedOn w:val="Estiloimportado6"/>
    <w:rsid w:val="00647881"/>
    <w:pPr>
      <w:numPr>
        <w:numId w:val="9"/>
      </w:numPr>
    </w:pPr>
  </w:style>
  <w:style w:type="numbering" w:customStyle="1" w:styleId="Estiloimportado6">
    <w:name w:val="Estilo importado 6"/>
    <w:rsid w:val="00647881"/>
  </w:style>
  <w:style w:type="numbering" w:customStyle="1" w:styleId="List8">
    <w:name w:val="List 8"/>
    <w:basedOn w:val="Estiloimportado7"/>
    <w:rsid w:val="00647881"/>
    <w:pPr>
      <w:numPr>
        <w:numId w:val="10"/>
      </w:numPr>
    </w:pPr>
  </w:style>
  <w:style w:type="numbering" w:customStyle="1" w:styleId="Estiloimportado7">
    <w:name w:val="Estilo importado 7"/>
    <w:rsid w:val="00647881"/>
  </w:style>
  <w:style w:type="numbering" w:customStyle="1" w:styleId="List9">
    <w:name w:val="List 9"/>
    <w:basedOn w:val="Estiloimportado8"/>
    <w:rsid w:val="00647881"/>
    <w:pPr>
      <w:numPr>
        <w:numId w:val="11"/>
      </w:numPr>
    </w:pPr>
  </w:style>
  <w:style w:type="numbering" w:customStyle="1" w:styleId="Estiloimportado8">
    <w:name w:val="Estilo importado 8"/>
    <w:rsid w:val="00647881"/>
  </w:style>
  <w:style w:type="numbering" w:customStyle="1" w:styleId="List10">
    <w:name w:val="List 10"/>
    <w:basedOn w:val="Estiloimportado9"/>
    <w:rsid w:val="00647881"/>
    <w:pPr>
      <w:numPr>
        <w:numId w:val="12"/>
      </w:numPr>
    </w:pPr>
  </w:style>
  <w:style w:type="numbering" w:customStyle="1" w:styleId="Estiloimportado9">
    <w:name w:val="Estilo importado 9"/>
    <w:rsid w:val="00647881"/>
  </w:style>
  <w:style w:type="numbering" w:customStyle="1" w:styleId="List11">
    <w:name w:val="List 11"/>
    <w:basedOn w:val="Estiloimportado10"/>
    <w:rsid w:val="00647881"/>
    <w:pPr>
      <w:numPr>
        <w:numId w:val="13"/>
      </w:numPr>
    </w:pPr>
  </w:style>
  <w:style w:type="numbering" w:customStyle="1" w:styleId="Estiloimportado10">
    <w:name w:val="Estilo importado 10"/>
    <w:rsid w:val="00647881"/>
  </w:style>
  <w:style w:type="numbering" w:customStyle="1" w:styleId="List12">
    <w:name w:val="List 12"/>
    <w:basedOn w:val="Estiloimportado11"/>
    <w:rsid w:val="00647881"/>
    <w:pPr>
      <w:numPr>
        <w:numId w:val="14"/>
      </w:numPr>
    </w:pPr>
  </w:style>
  <w:style w:type="numbering" w:customStyle="1" w:styleId="Estiloimportado11">
    <w:name w:val="Estilo importado 11"/>
    <w:rsid w:val="00647881"/>
  </w:style>
  <w:style w:type="numbering" w:customStyle="1" w:styleId="List13">
    <w:name w:val="List 13"/>
    <w:basedOn w:val="Estiloimportado12"/>
    <w:rsid w:val="00647881"/>
    <w:pPr>
      <w:numPr>
        <w:numId w:val="15"/>
      </w:numPr>
    </w:pPr>
  </w:style>
  <w:style w:type="numbering" w:customStyle="1" w:styleId="Estiloimportado12">
    <w:name w:val="Estilo importado 12"/>
    <w:rsid w:val="00647881"/>
  </w:style>
  <w:style w:type="numbering" w:customStyle="1" w:styleId="List14">
    <w:name w:val="List 14"/>
    <w:basedOn w:val="Estiloimportado13"/>
    <w:rsid w:val="00647881"/>
    <w:pPr>
      <w:numPr>
        <w:numId w:val="16"/>
      </w:numPr>
    </w:pPr>
  </w:style>
  <w:style w:type="numbering" w:customStyle="1" w:styleId="Estiloimportado13">
    <w:name w:val="Estilo importado 13"/>
    <w:rsid w:val="00647881"/>
  </w:style>
  <w:style w:type="numbering" w:customStyle="1" w:styleId="List15">
    <w:name w:val="List 15"/>
    <w:basedOn w:val="Estiloimportado14"/>
    <w:rsid w:val="00647881"/>
    <w:pPr>
      <w:numPr>
        <w:numId w:val="17"/>
      </w:numPr>
    </w:pPr>
  </w:style>
  <w:style w:type="numbering" w:customStyle="1" w:styleId="Estiloimportado14">
    <w:name w:val="Estilo importado 14"/>
    <w:rsid w:val="00647881"/>
  </w:style>
  <w:style w:type="numbering" w:customStyle="1" w:styleId="List16">
    <w:name w:val="List 16"/>
    <w:basedOn w:val="Estiloimportado15"/>
    <w:rsid w:val="00647881"/>
    <w:pPr>
      <w:numPr>
        <w:numId w:val="18"/>
      </w:numPr>
    </w:pPr>
  </w:style>
  <w:style w:type="numbering" w:customStyle="1" w:styleId="Estiloimportado15">
    <w:name w:val="Estilo importado 15"/>
    <w:rsid w:val="00647881"/>
  </w:style>
  <w:style w:type="numbering" w:customStyle="1" w:styleId="List17">
    <w:name w:val="List 17"/>
    <w:basedOn w:val="Estiloimportado16"/>
    <w:rsid w:val="00647881"/>
    <w:pPr>
      <w:numPr>
        <w:numId w:val="19"/>
      </w:numPr>
    </w:pPr>
  </w:style>
  <w:style w:type="numbering" w:customStyle="1" w:styleId="Estiloimportado16">
    <w:name w:val="Estilo importado 16"/>
    <w:rsid w:val="00647881"/>
  </w:style>
  <w:style w:type="numbering" w:customStyle="1" w:styleId="List18">
    <w:name w:val="List 18"/>
    <w:basedOn w:val="Estiloimportado17"/>
    <w:rsid w:val="00647881"/>
    <w:pPr>
      <w:numPr>
        <w:numId w:val="20"/>
      </w:numPr>
    </w:pPr>
  </w:style>
  <w:style w:type="numbering" w:customStyle="1" w:styleId="Estiloimportado17">
    <w:name w:val="Estilo importado 17"/>
    <w:rsid w:val="00647881"/>
  </w:style>
  <w:style w:type="numbering" w:customStyle="1" w:styleId="List19">
    <w:name w:val="List 19"/>
    <w:basedOn w:val="Estiloimportado18"/>
    <w:rsid w:val="00647881"/>
    <w:pPr>
      <w:numPr>
        <w:numId w:val="21"/>
      </w:numPr>
    </w:pPr>
  </w:style>
  <w:style w:type="numbering" w:customStyle="1" w:styleId="Estiloimportado18">
    <w:name w:val="Estilo importado 18"/>
    <w:rsid w:val="00647881"/>
  </w:style>
  <w:style w:type="numbering" w:customStyle="1" w:styleId="List20">
    <w:name w:val="List 20"/>
    <w:basedOn w:val="Estiloimportado19"/>
    <w:rsid w:val="00647881"/>
    <w:pPr>
      <w:numPr>
        <w:numId w:val="22"/>
      </w:numPr>
    </w:pPr>
  </w:style>
  <w:style w:type="numbering" w:customStyle="1" w:styleId="Estiloimportado19">
    <w:name w:val="Estilo importado 19"/>
    <w:rsid w:val="00647881"/>
  </w:style>
  <w:style w:type="numbering" w:customStyle="1" w:styleId="List21">
    <w:name w:val="List 21"/>
    <w:basedOn w:val="Estiloimportado20"/>
    <w:rsid w:val="00647881"/>
    <w:pPr>
      <w:numPr>
        <w:numId w:val="23"/>
      </w:numPr>
    </w:pPr>
  </w:style>
  <w:style w:type="numbering" w:customStyle="1" w:styleId="Estiloimportado20">
    <w:name w:val="Estilo importado 20"/>
    <w:rsid w:val="00647881"/>
  </w:style>
  <w:style w:type="numbering" w:customStyle="1" w:styleId="List22">
    <w:name w:val="List 22"/>
    <w:basedOn w:val="Estiloimportado21"/>
    <w:rsid w:val="00647881"/>
    <w:pPr>
      <w:numPr>
        <w:numId w:val="24"/>
      </w:numPr>
    </w:pPr>
  </w:style>
  <w:style w:type="numbering" w:customStyle="1" w:styleId="Estiloimportado21">
    <w:name w:val="Estilo importado 21"/>
    <w:rsid w:val="00647881"/>
  </w:style>
  <w:style w:type="numbering" w:customStyle="1" w:styleId="List23">
    <w:name w:val="List 23"/>
    <w:basedOn w:val="Estiloimportado22"/>
    <w:rsid w:val="00647881"/>
    <w:pPr>
      <w:numPr>
        <w:numId w:val="25"/>
      </w:numPr>
    </w:pPr>
  </w:style>
  <w:style w:type="numbering" w:customStyle="1" w:styleId="Estiloimportado22">
    <w:name w:val="Estilo importado 22"/>
    <w:rsid w:val="00647881"/>
  </w:style>
  <w:style w:type="numbering" w:customStyle="1" w:styleId="List24">
    <w:name w:val="List 24"/>
    <w:basedOn w:val="Estiloimportado23"/>
    <w:rsid w:val="00647881"/>
    <w:pPr>
      <w:numPr>
        <w:numId w:val="26"/>
      </w:numPr>
    </w:pPr>
  </w:style>
  <w:style w:type="numbering" w:customStyle="1" w:styleId="Estiloimportado23">
    <w:name w:val="Estilo importado 23"/>
    <w:rsid w:val="00647881"/>
  </w:style>
  <w:style w:type="numbering" w:customStyle="1" w:styleId="List25">
    <w:name w:val="List 25"/>
    <w:basedOn w:val="Estiloimportado22"/>
    <w:rsid w:val="00647881"/>
    <w:pPr>
      <w:numPr>
        <w:numId w:val="27"/>
      </w:numPr>
    </w:pPr>
  </w:style>
  <w:style w:type="numbering" w:customStyle="1" w:styleId="List26">
    <w:name w:val="List 26"/>
    <w:basedOn w:val="Estiloimportado24"/>
    <w:rsid w:val="00647881"/>
    <w:pPr>
      <w:numPr>
        <w:numId w:val="28"/>
      </w:numPr>
    </w:pPr>
  </w:style>
  <w:style w:type="numbering" w:customStyle="1" w:styleId="Estiloimportado24">
    <w:name w:val="Estilo importado 24"/>
    <w:rsid w:val="00647881"/>
  </w:style>
  <w:style w:type="numbering" w:customStyle="1" w:styleId="List27">
    <w:name w:val="List 27"/>
    <w:basedOn w:val="Estiloimportado24"/>
    <w:rsid w:val="00647881"/>
    <w:pPr>
      <w:numPr>
        <w:numId w:val="29"/>
      </w:numPr>
    </w:pPr>
  </w:style>
  <w:style w:type="numbering" w:customStyle="1" w:styleId="List28">
    <w:name w:val="List 28"/>
    <w:basedOn w:val="Estiloimportado25"/>
    <w:rsid w:val="00647881"/>
    <w:pPr>
      <w:numPr>
        <w:numId w:val="30"/>
      </w:numPr>
    </w:pPr>
  </w:style>
  <w:style w:type="numbering" w:customStyle="1" w:styleId="Estiloimportado25">
    <w:name w:val="Estilo importado 25"/>
    <w:rsid w:val="00647881"/>
  </w:style>
  <w:style w:type="numbering" w:customStyle="1" w:styleId="List29">
    <w:name w:val="List 29"/>
    <w:basedOn w:val="Estiloimportado26"/>
    <w:rsid w:val="00647881"/>
    <w:pPr>
      <w:numPr>
        <w:numId w:val="31"/>
      </w:numPr>
    </w:pPr>
  </w:style>
  <w:style w:type="numbering" w:customStyle="1" w:styleId="Estiloimportado26">
    <w:name w:val="Estilo importado 26"/>
    <w:rsid w:val="00647881"/>
  </w:style>
  <w:style w:type="numbering" w:customStyle="1" w:styleId="List30">
    <w:name w:val="List 30"/>
    <w:basedOn w:val="Estiloimportado27"/>
    <w:rsid w:val="00647881"/>
    <w:pPr>
      <w:numPr>
        <w:numId w:val="32"/>
      </w:numPr>
    </w:pPr>
  </w:style>
  <w:style w:type="numbering" w:customStyle="1" w:styleId="Estiloimportado27">
    <w:name w:val="Estilo importado 27"/>
    <w:rsid w:val="00647881"/>
  </w:style>
  <w:style w:type="numbering" w:customStyle="1" w:styleId="List31">
    <w:name w:val="List 31"/>
    <w:basedOn w:val="Estiloimportado28"/>
    <w:rsid w:val="00647881"/>
    <w:pPr>
      <w:numPr>
        <w:numId w:val="33"/>
      </w:numPr>
    </w:pPr>
  </w:style>
  <w:style w:type="numbering" w:customStyle="1" w:styleId="Estiloimportado28">
    <w:name w:val="Estilo importado 28"/>
    <w:rsid w:val="00647881"/>
  </w:style>
  <w:style w:type="numbering" w:customStyle="1" w:styleId="List32">
    <w:name w:val="List 32"/>
    <w:basedOn w:val="Estiloimportado29"/>
    <w:rsid w:val="00647881"/>
    <w:pPr>
      <w:numPr>
        <w:numId w:val="34"/>
      </w:numPr>
    </w:pPr>
  </w:style>
  <w:style w:type="numbering" w:customStyle="1" w:styleId="Estiloimportado29">
    <w:name w:val="Estilo importado 29"/>
    <w:rsid w:val="00647881"/>
  </w:style>
  <w:style w:type="numbering" w:customStyle="1" w:styleId="List33">
    <w:name w:val="List 33"/>
    <w:basedOn w:val="Estiloimportado30"/>
    <w:rsid w:val="00647881"/>
    <w:pPr>
      <w:numPr>
        <w:numId w:val="35"/>
      </w:numPr>
    </w:pPr>
  </w:style>
  <w:style w:type="numbering" w:customStyle="1" w:styleId="Estiloimportado30">
    <w:name w:val="Estilo importado 30"/>
    <w:rsid w:val="00647881"/>
  </w:style>
  <w:style w:type="numbering" w:customStyle="1" w:styleId="List34">
    <w:name w:val="List 34"/>
    <w:basedOn w:val="Estiloimportado31"/>
    <w:rsid w:val="00647881"/>
    <w:pPr>
      <w:numPr>
        <w:numId w:val="36"/>
      </w:numPr>
    </w:pPr>
  </w:style>
  <w:style w:type="numbering" w:customStyle="1" w:styleId="Estiloimportado31">
    <w:name w:val="Estilo importado 31"/>
    <w:rsid w:val="00647881"/>
  </w:style>
  <w:style w:type="numbering" w:customStyle="1" w:styleId="List35">
    <w:name w:val="List 35"/>
    <w:basedOn w:val="Estiloimportado32"/>
    <w:rsid w:val="00647881"/>
    <w:pPr>
      <w:numPr>
        <w:numId w:val="37"/>
      </w:numPr>
    </w:pPr>
  </w:style>
  <w:style w:type="numbering" w:customStyle="1" w:styleId="Estiloimportado32">
    <w:name w:val="Estilo importado 32"/>
    <w:rsid w:val="00647881"/>
  </w:style>
  <w:style w:type="numbering" w:customStyle="1" w:styleId="List36">
    <w:name w:val="List 36"/>
    <w:basedOn w:val="Estiloimportado33"/>
    <w:rsid w:val="00647881"/>
    <w:pPr>
      <w:numPr>
        <w:numId w:val="38"/>
      </w:numPr>
    </w:pPr>
  </w:style>
  <w:style w:type="numbering" w:customStyle="1" w:styleId="Estiloimportado33">
    <w:name w:val="Estilo importado 33"/>
    <w:rsid w:val="00647881"/>
  </w:style>
  <w:style w:type="numbering" w:customStyle="1" w:styleId="List37">
    <w:name w:val="List 37"/>
    <w:basedOn w:val="Estiloimportado34"/>
    <w:rsid w:val="00647881"/>
    <w:pPr>
      <w:numPr>
        <w:numId w:val="39"/>
      </w:numPr>
    </w:pPr>
  </w:style>
  <w:style w:type="numbering" w:customStyle="1" w:styleId="Estiloimportado34">
    <w:name w:val="Estilo importado 34"/>
    <w:rsid w:val="00647881"/>
  </w:style>
  <w:style w:type="numbering" w:customStyle="1" w:styleId="List38">
    <w:name w:val="List 38"/>
    <w:basedOn w:val="Estiloimportado34"/>
    <w:rsid w:val="00647881"/>
    <w:pPr>
      <w:numPr>
        <w:numId w:val="40"/>
      </w:numPr>
    </w:pPr>
  </w:style>
  <w:style w:type="numbering" w:customStyle="1" w:styleId="List39">
    <w:name w:val="List 39"/>
    <w:basedOn w:val="Estiloimportado35"/>
    <w:rsid w:val="00647881"/>
    <w:pPr>
      <w:numPr>
        <w:numId w:val="41"/>
      </w:numPr>
    </w:pPr>
  </w:style>
  <w:style w:type="numbering" w:customStyle="1" w:styleId="Estiloimportado35">
    <w:name w:val="Estilo importado 35"/>
    <w:rsid w:val="00647881"/>
  </w:style>
  <w:style w:type="numbering" w:customStyle="1" w:styleId="List40">
    <w:name w:val="List 40"/>
    <w:basedOn w:val="Estiloimportado36"/>
    <w:rsid w:val="00647881"/>
    <w:pPr>
      <w:numPr>
        <w:numId w:val="42"/>
      </w:numPr>
    </w:pPr>
  </w:style>
  <w:style w:type="numbering" w:customStyle="1" w:styleId="Estiloimportado36">
    <w:name w:val="Estilo importado 36"/>
    <w:rsid w:val="00647881"/>
  </w:style>
  <w:style w:type="numbering" w:customStyle="1" w:styleId="List41">
    <w:name w:val="List 41"/>
    <w:basedOn w:val="Estiloimportado37"/>
    <w:rsid w:val="00647881"/>
    <w:pPr>
      <w:numPr>
        <w:numId w:val="43"/>
      </w:numPr>
    </w:pPr>
  </w:style>
  <w:style w:type="numbering" w:customStyle="1" w:styleId="Estiloimportado37">
    <w:name w:val="Estilo importado 37"/>
    <w:rsid w:val="00647881"/>
  </w:style>
  <w:style w:type="numbering" w:customStyle="1" w:styleId="List42">
    <w:name w:val="List 42"/>
    <w:basedOn w:val="Estiloimportado38"/>
    <w:rsid w:val="00647881"/>
    <w:pPr>
      <w:numPr>
        <w:numId w:val="44"/>
      </w:numPr>
    </w:pPr>
  </w:style>
  <w:style w:type="numbering" w:customStyle="1" w:styleId="Estiloimportado38">
    <w:name w:val="Estilo importado 38"/>
    <w:rsid w:val="00647881"/>
  </w:style>
  <w:style w:type="numbering" w:customStyle="1" w:styleId="List43">
    <w:name w:val="List 43"/>
    <w:basedOn w:val="Estiloimportado39"/>
    <w:rsid w:val="00647881"/>
    <w:pPr>
      <w:numPr>
        <w:numId w:val="45"/>
      </w:numPr>
    </w:pPr>
  </w:style>
  <w:style w:type="numbering" w:customStyle="1" w:styleId="Estiloimportado39">
    <w:name w:val="Estilo importado 39"/>
    <w:rsid w:val="00647881"/>
  </w:style>
  <w:style w:type="numbering" w:customStyle="1" w:styleId="List44">
    <w:name w:val="List 44"/>
    <w:basedOn w:val="Estiloimportado40"/>
    <w:rsid w:val="00647881"/>
    <w:pPr>
      <w:numPr>
        <w:numId w:val="46"/>
      </w:numPr>
    </w:pPr>
  </w:style>
  <w:style w:type="numbering" w:customStyle="1" w:styleId="Estiloimportado40">
    <w:name w:val="Estilo importado 40"/>
    <w:rsid w:val="00647881"/>
  </w:style>
  <w:style w:type="numbering" w:customStyle="1" w:styleId="List45">
    <w:name w:val="List 45"/>
    <w:basedOn w:val="Estiloimportado41"/>
    <w:rsid w:val="00647881"/>
    <w:pPr>
      <w:numPr>
        <w:numId w:val="47"/>
      </w:numPr>
    </w:pPr>
  </w:style>
  <w:style w:type="numbering" w:customStyle="1" w:styleId="Estiloimportado41">
    <w:name w:val="Estilo importado 41"/>
    <w:rsid w:val="00647881"/>
  </w:style>
  <w:style w:type="numbering" w:customStyle="1" w:styleId="List46">
    <w:name w:val="List 46"/>
    <w:basedOn w:val="Estiloimportado42"/>
    <w:rsid w:val="00647881"/>
    <w:pPr>
      <w:numPr>
        <w:numId w:val="48"/>
      </w:numPr>
    </w:pPr>
  </w:style>
  <w:style w:type="numbering" w:customStyle="1" w:styleId="Estiloimportado42">
    <w:name w:val="Estilo importado 42"/>
    <w:rsid w:val="00647881"/>
  </w:style>
  <w:style w:type="paragraph" w:styleId="PargrafodaLista">
    <w:name w:val="List Paragraph"/>
    <w:basedOn w:val="Normal"/>
    <w:uiPriority w:val="34"/>
    <w:qFormat/>
    <w:rsid w:val="001575F8"/>
    <w:pPr>
      <w:ind w:left="720"/>
      <w:contextualSpacing/>
    </w:pPr>
  </w:style>
  <w:style w:type="paragraph" w:styleId="Corpodetexto2">
    <w:name w:val="Body Text 2"/>
    <w:basedOn w:val="Normal"/>
    <w:link w:val="Corpodetexto2Carcter"/>
    <w:rsid w:val="005F2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bdr w:val="none" w:sz="0" w:space="0" w:color="auto"/>
    </w:rPr>
  </w:style>
  <w:style w:type="character" w:customStyle="1" w:styleId="Corpodetexto2Carcter">
    <w:name w:val="Corpo de texto 2 Carácter"/>
    <w:basedOn w:val="Tipodeletrapredefinidodopargrafo"/>
    <w:link w:val="Corpodetexto2"/>
    <w:rsid w:val="005F29D5"/>
    <w:rPr>
      <w:rFonts w:eastAsia="Times New Roman"/>
      <w:b/>
      <w:bCs/>
      <w:sz w:val="24"/>
      <w:szCs w:val="24"/>
      <w:bdr w:val="none" w:sz="0" w:space="0" w:color="auto"/>
    </w:rPr>
  </w:style>
  <w:style w:type="paragraph" w:styleId="Cabealho">
    <w:name w:val="header"/>
    <w:basedOn w:val="Normal"/>
    <w:link w:val="CabealhoCarcter"/>
    <w:uiPriority w:val="99"/>
    <w:semiHidden/>
    <w:unhideWhenUsed/>
    <w:rsid w:val="00D2017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2017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881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647881"/>
    <w:rPr>
      <w:u w:val="single"/>
    </w:rPr>
  </w:style>
  <w:style w:type="table" w:customStyle="1" w:styleId="TableNormal">
    <w:name w:val="Table Normal"/>
    <w:rsid w:val="00647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64788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Rodap">
    <w:name w:val="footer"/>
    <w:rsid w:val="00647881"/>
    <w:pPr>
      <w:tabs>
        <w:tab w:val="center" w:pos="4252"/>
        <w:tab w:val="right" w:pos="8504"/>
      </w:tabs>
      <w:spacing w:after="200" w:line="276" w:lineRule="auto"/>
    </w:pPr>
    <w:rPr>
      <w:rFonts w:hAnsi="Arial Unicode MS" w:cs="Arial Unicode MS"/>
      <w:color w:val="000000"/>
      <w:sz w:val="22"/>
      <w:szCs w:val="22"/>
      <w:u w:color="000000"/>
    </w:rPr>
  </w:style>
  <w:style w:type="paragraph" w:customStyle="1" w:styleId="Corpo">
    <w:name w:val="Corpo"/>
    <w:rsid w:val="00647881"/>
    <w:rPr>
      <w:rFonts w:hAnsi="Arial Unicode MS" w:cs="Arial Unicode MS"/>
      <w:color w:val="000000"/>
      <w:sz w:val="24"/>
      <w:szCs w:val="24"/>
      <w:u w:color="000000"/>
    </w:rPr>
  </w:style>
  <w:style w:type="paragraph" w:styleId="SemEspaamento">
    <w:name w:val="No Spacing"/>
    <w:uiPriority w:val="1"/>
    <w:qFormat/>
    <w:rsid w:val="006478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47881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647881"/>
    <w:pPr>
      <w:numPr>
        <w:numId w:val="1"/>
      </w:numPr>
    </w:pPr>
  </w:style>
  <w:style w:type="numbering" w:customStyle="1" w:styleId="Estiloimportado1">
    <w:name w:val="Estilo importado 1"/>
    <w:rsid w:val="00647881"/>
  </w:style>
  <w:style w:type="numbering" w:customStyle="1" w:styleId="List1">
    <w:name w:val="List 1"/>
    <w:basedOn w:val="Estiloimportado1"/>
    <w:rsid w:val="00647881"/>
    <w:pPr>
      <w:numPr>
        <w:numId w:val="2"/>
      </w:numPr>
    </w:pPr>
  </w:style>
  <w:style w:type="numbering" w:customStyle="1" w:styleId="Lista21">
    <w:name w:val="Lista 21"/>
    <w:basedOn w:val="Estiloimportado2"/>
    <w:rsid w:val="00647881"/>
    <w:pPr>
      <w:numPr>
        <w:numId w:val="3"/>
      </w:numPr>
    </w:pPr>
  </w:style>
  <w:style w:type="numbering" w:customStyle="1" w:styleId="Estiloimportado2">
    <w:name w:val="Estilo importado 2"/>
    <w:rsid w:val="00647881"/>
  </w:style>
  <w:style w:type="numbering" w:customStyle="1" w:styleId="Lista31">
    <w:name w:val="Lista 31"/>
    <w:basedOn w:val="Estiloimportado3"/>
    <w:rsid w:val="00647881"/>
    <w:pPr>
      <w:numPr>
        <w:numId w:val="49"/>
      </w:numPr>
    </w:pPr>
  </w:style>
  <w:style w:type="numbering" w:customStyle="1" w:styleId="Estiloimportado3">
    <w:name w:val="Estilo importado 3"/>
    <w:rsid w:val="00647881"/>
  </w:style>
  <w:style w:type="numbering" w:customStyle="1" w:styleId="Lista41">
    <w:name w:val="Lista 41"/>
    <w:basedOn w:val="Estiloimportado4"/>
    <w:rsid w:val="00647881"/>
    <w:pPr>
      <w:numPr>
        <w:numId w:val="5"/>
      </w:numPr>
    </w:pPr>
  </w:style>
  <w:style w:type="numbering" w:customStyle="1" w:styleId="Estiloimportado4">
    <w:name w:val="Estilo importado 4"/>
    <w:rsid w:val="00647881"/>
  </w:style>
  <w:style w:type="numbering" w:customStyle="1" w:styleId="Lista51">
    <w:name w:val="Lista 51"/>
    <w:basedOn w:val="Estiloimportado5"/>
    <w:rsid w:val="00647881"/>
    <w:pPr>
      <w:numPr>
        <w:numId w:val="8"/>
      </w:numPr>
    </w:pPr>
  </w:style>
  <w:style w:type="numbering" w:customStyle="1" w:styleId="Estiloimportado5">
    <w:name w:val="Estilo importado 5"/>
    <w:rsid w:val="00647881"/>
  </w:style>
  <w:style w:type="numbering" w:customStyle="1" w:styleId="List6">
    <w:name w:val="List 6"/>
    <w:basedOn w:val="Estiloimportado5"/>
    <w:rsid w:val="00647881"/>
    <w:pPr>
      <w:numPr>
        <w:numId w:val="7"/>
      </w:numPr>
    </w:pPr>
  </w:style>
  <w:style w:type="numbering" w:customStyle="1" w:styleId="List7">
    <w:name w:val="List 7"/>
    <w:basedOn w:val="Estiloimportado6"/>
    <w:rsid w:val="00647881"/>
    <w:pPr>
      <w:numPr>
        <w:numId w:val="9"/>
      </w:numPr>
    </w:pPr>
  </w:style>
  <w:style w:type="numbering" w:customStyle="1" w:styleId="Estiloimportado6">
    <w:name w:val="Estilo importado 6"/>
    <w:rsid w:val="00647881"/>
  </w:style>
  <w:style w:type="numbering" w:customStyle="1" w:styleId="List8">
    <w:name w:val="List 8"/>
    <w:basedOn w:val="Estiloimportado7"/>
    <w:rsid w:val="00647881"/>
    <w:pPr>
      <w:numPr>
        <w:numId w:val="10"/>
      </w:numPr>
    </w:pPr>
  </w:style>
  <w:style w:type="numbering" w:customStyle="1" w:styleId="Estiloimportado7">
    <w:name w:val="Estilo importado 7"/>
    <w:rsid w:val="00647881"/>
  </w:style>
  <w:style w:type="numbering" w:customStyle="1" w:styleId="List9">
    <w:name w:val="List 9"/>
    <w:basedOn w:val="Estiloimportado8"/>
    <w:rsid w:val="00647881"/>
    <w:pPr>
      <w:numPr>
        <w:numId w:val="11"/>
      </w:numPr>
    </w:pPr>
  </w:style>
  <w:style w:type="numbering" w:customStyle="1" w:styleId="Estiloimportado8">
    <w:name w:val="Estilo importado 8"/>
    <w:rsid w:val="00647881"/>
  </w:style>
  <w:style w:type="numbering" w:customStyle="1" w:styleId="List10">
    <w:name w:val="List 10"/>
    <w:basedOn w:val="Estiloimportado9"/>
    <w:rsid w:val="00647881"/>
    <w:pPr>
      <w:numPr>
        <w:numId w:val="12"/>
      </w:numPr>
    </w:pPr>
  </w:style>
  <w:style w:type="numbering" w:customStyle="1" w:styleId="Estiloimportado9">
    <w:name w:val="Estilo importado 9"/>
    <w:rsid w:val="00647881"/>
  </w:style>
  <w:style w:type="numbering" w:customStyle="1" w:styleId="List11">
    <w:name w:val="List 11"/>
    <w:basedOn w:val="Estiloimportado10"/>
    <w:rsid w:val="00647881"/>
    <w:pPr>
      <w:numPr>
        <w:numId w:val="13"/>
      </w:numPr>
    </w:pPr>
  </w:style>
  <w:style w:type="numbering" w:customStyle="1" w:styleId="Estiloimportado10">
    <w:name w:val="Estilo importado 10"/>
    <w:rsid w:val="00647881"/>
  </w:style>
  <w:style w:type="numbering" w:customStyle="1" w:styleId="List12">
    <w:name w:val="List 12"/>
    <w:basedOn w:val="Estiloimportado11"/>
    <w:rsid w:val="00647881"/>
    <w:pPr>
      <w:numPr>
        <w:numId w:val="14"/>
      </w:numPr>
    </w:pPr>
  </w:style>
  <w:style w:type="numbering" w:customStyle="1" w:styleId="Estiloimportado11">
    <w:name w:val="Estilo importado 11"/>
    <w:rsid w:val="00647881"/>
  </w:style>
  <w:style w:type="numbering" w:customStyle="1" w:styleId="List13">
    <w:name w:val="List 13"/>
    <w:basedOn w:val="Estiloimportado12"/>
    <w:rsid w:val="00647881"/>
    <w:pPr>
      <w:numPr>
        <w:numId w:val="15"/>
      </w:numPr>
    </w:pPr>
  </w:style>
  <w:style w:type="numbering" w:customStyle="1" w:styleId="Estiloimportado12">
    <w:name w:val="Estilo importado 12"/>
    <w:rsid w:val="00647881"/>
  </w:style>
  <w:style w:type="numbering" w:customStyle="1" w:styleId="List14">
    <w:name w:val="List 14"/>
    <w:basedOn w:val="Estiloimportado13"/>
    <w:rsid w:val="00647881"/>
    <w:pPr>
      <w:numPr>
        <w:numId w:val="16"/>
      </w:numPr>
    </w:pPr>
  </w:style>
  <w:style w:type="numbering" w:customStyle="1" w:styleId="Estiloimportado13">
    <w:name w:val="Estilo importado 13"/>
    <w:rsid w:val="00647881"/>
  </w:style>
  <w:style w:type="numbering" w:customStyle="1" w:styleId="List15">
    <w:name w:val="List 15"/>
    <w:basedOn w:val="Estiloimportado14"/>
    <w:rsid w:val="00647881"/>
    <w:pPr>
      <w:numPr>
        <w:numId w:val="17"/>
      </w:numPr>
    </w:pPr>
  </w:style>
  <w:style w:type="numbering" w:customStyle="1" w:styleId="Estiloimportado14">
    <w:name w:val="Estilo importado 14"/>
    <w:rsid w:val="00647881"/>
  </w:style>
  <w:style w:type="numbering" w:customStyle="1" w:styleId="List16">
    <w:name w:val="List 16"/>
    <w:basedOn w:val="Estiloimportado15"/>
    <w:rsid w:val="00647881"/>
    <w:pPr>
      <w:numPr>
        <w:numId w:val="18"/>
      </w:numPr>
    </w:pPr>
  </w:style>
  <w:style w:type="numbering" w:customStyle="1" w:styleId="Estiloimportado15">
    <w:name w:val="Estilo importado 15"/>
    <w:rsid w:val="00647881"/>
  </w:style>
  <w:style w:type="numbering" w:customStyle="1" w:styleId="List17">
    <w:name w:val="List 17"/>
    <w:basedOn w:val="Estiloimportado16"/>
    <w:rsid w:val="00647881"/>
    <w:pPr>
      <w:numPr>
        <w:numId w:val="19"/>
      </w:numPr>
    </w:pPr>
  </w:style>
  <w:style w:type="numbering" w:customStyle="1" w:styleId="Estiloimportado16">
    <w:name w:val="Estilo importado 16"/>
    <w:rsid w:val="00647881"/>
  </w:style>
  <w:style w:type="numbering" w:customStyle="1" w:styleId="List18">
    <w:name w:val="List 18"/>
    <w:basedOn w:val="Estiloimportado17"/>
    <w:rsid w:val="00647881"/>
    <w:pPr>
      <w:numPr>
        <w:numId w:val="20"/>
      </w:numPr>
    </w:pPr>
  </w:style>
  <w:style w:type="numbering" w:customStyle="1" w:styleId="Estiloimportado17">
    <w:name w:val="Estilo importado 17"/>
    <w:rsid w:val="00647881"/>
  </w:style>
  <w:style w:type="numbering" w:customStyle="1" w:styleId="List19">
    <w:name w:val="List 19"/>
    <w:basedOn w:val="Estiloimportado18"/>
    <w:rsid w:val="00647881"/>
    <w:pPr>
      <w:numPr>
        <w:numId w:val="21"/>
      </w:numPr>
    </w:pPr>
  </w:style>
  <w:style w:type="numbering" w:customStyle="1" w:styleId="Estiloimportado18">
    <w:name w:val="Estilo importado 18"/>
    <w:rsid w:val="00647881"/>
  </w:style>
  <w:style w:type="numbering" w:customStyle="1" w:styleId="List20">
    <w:name w:val="List 20"/>
    <w:basedOn w:val="Estiloimportado19"/>
    <w:rsid w:val="00647881"/>
    <w:pPr>
      <w:numPr>
        <w:numId w:val="22"/>
      </w:numPr>
    </w:pPr>
  </w:style>
  <w:style w:type="numbering" w:customStyle="1" w:styleId="Estiloimportado19">
    <w:name w:val="Estilo importado 19"/>
    <w:rsid w:val="00647881"/>
  </w:style>
  <w:style w:type="numbering" w:customStyle="1" w:styleId="List21">
    <w:name w:val="List 21"/>
    <w:basedOn w:val="Estiloimportado20"/>
    <w:rsid w:val="00647881"/>
    <w:pPr>
      <w:numPr>
        <w:numId w:val="23"/>
      </w:numPr>
    </w:pPr>
  </w:style>
  <w:style w:type="numbering" w:customStyle="1" w:styleId="Estiloimportado20">
    <w:name w:val="Estilo importado 20"/>
    <w:rsid w:val="00647881"/>
  </w:style>
  <w:style w:type="numbering" w:customStyle="1" w:styleId="List22">
    <w:name w:val="List 22"/>
    <w:basedOn w:val="Estiloimportado21"/>
    <w:rsid w:val="00647881"/>
    <w:pPr>
      <w:numPr>
        <w:numId w:val="24"/>
      </w:numPr>
    </w:pPr>
  </w:style>
  <w:style w:type="numbering" w:customStyle="1" w:styleId="Estiloimportado21">
    <w:name w:val="Estilo importado 21"/>
    <w:rsid w:val="00647881"/>
  </w:style>
  <w:style w:type="numbering" w:customStyle="1" w:styleId="List23">
    <w:name w:val="List 23"/>
    <w:basedOn w:val="Estiloimportado22"/>
    <w:rsid w:val="00647881"/>
    <w:pPr>
      <w:numPr>
        <w:numId w:val="25"/>
      </w:numPr>
    </w:pPr>
  </w:style>
  <w:style w:type="numbering" w:customStyle="1" w:styleId="Estiloimportado22">
    <w:name w:val="Estilo importado 22"/>
    <w:rsid w:val="00647881"/>
  </w:style>
  <w:style w:type="numbering" w:customStyle="1" w:styleId="List24">
    <w:name w:val="List 24"/>
    <w:basedOn w:val="Estiloimportado23"/>
    <w:rsid w:val="00647881"/>
    <w:pPr>
      <w:numPr>
        <w:numId w:val="26"/>
      </w:numPr>
    </w:pPr>
  </w:style>
  <w:style w:type="numbering" w:customStyle="1" w:styleId="Estiloimportado23">
    <w:name w:val="Estilo importado 23"/>
    <w:rsid w:val="00647881"/>
  </w:style>
  <w:style w:type="numbering" w:customStyle="1" w:styleId="List25">
    <w:name w:val="List 25"/>
    <w:basedOn w:val="Estiloimportado22"/>
    <w:rsid w:val="00647881"/>
    <w:pPr>
      <w:numPr>
        <w:numId w:val="27"/>
      </w:numPr>
    </w:pPr>
  </w:style>
  <w:style w:type="numbering" w:customStyle="1" w:styleId="List26">
    <w:name w:val="List 26"/>
    <w:basedOn w:val="Estiloimportado24"/>
    <w:rsid w:val="00647881"/>
    <w:pPr>
      <w:numPr>
        <w:numId w:val="28"/>
      </w:numPr>
    </w:pPr>
  </w:style>
  <w:style w:type="numbering" w:customStyle="1" w:styleId="Estiloimportado24">
    <w:name w:val="Estilo importado 24"/>
    <w:rsid w:val="00647881"/>
  </w:style>
  <w:style w:type="numbering" w:customStyle="1" w:styleId="List27">
    <w:name w:val="List 27"/>
    <w:basedOn w:val="Estiloimportado24"/>
    <w:rsid w:val="00647881"/>
    <w:pPr>
      <w:numPr>
        <w:numId w:val="29"/>
      </w:numPr>
    </w:pPr>
  </w:style>
  <w:style w:type="numbering" w:customStyle="1" w:styleId="List28">
    <w:name w:val="List 28"/>
    <w:basedOn w:val="Estiloimportado25"/>
    <w:rsid w:val="00647881"/>
    <w:pPr>
      <w:numPr>
        <w:numId w:val="30"/>
      </w:numPr>
    </w:pPr>
  </w:style>
  <w:style w:type="numbering" w:customStyle="1" w:styleId="Estiloimportado25">
    <w:name w:val="Estilo importado 25"/>
    <w:rsid w:val="00647881"/>
  </w:style>
  <w:style w:type="numbering" w:customStyle="1" w:styleId="List29">
    <w:name w:val="List 29"/>
    <w:basedOn w:val="Estiloimportado26"/>
    <w:rsid w:val="00647881"/>
    <w:pPr>
      <w:numPr>
        <w:numId w:val="31"/>
      </w:numPr>
    </w:pPr>
  </w:style>
  <w:style w:type="numbering" w:customStyle="1" w:styleId="Estiloimportado26">
    <w:name w:val="Estilo importado 26"/>
    <w:rsid w:val="00647881"/>
  </w:style>
  <w:style w:type="numbering" w:customStyle="1" w:styleId="List30">
    <w:name w:val="List 30"/>
    <w:basedOn w:val="Estiloimportado27"/>
    <w:rsid w:val="00647881"/>
    <w:pPr>
      <w:numPr>
        <w:numId w:val="32"/>
      </w:numPr>
    </w:pPr>
  </w:style>
  <w:style w:type="numbering" w:customStyle="1" w:styleId="Estiloimportado27">
    <w:name w:val="Estilo importado 27"/>
    <w:rsid w:val="00647881"/>
  </w:style>
  <w:style w:type="numbering" w:customStyle="1" w:styleId="List31">
    <w:name w:val="List 31"/>
    <w:basedOn w:val="Estiloimportado28"/>
    <w:rsid w:val="00647881"/>
    <w:pPr>
      <w:numPr>
        <w:numId w:val="33"/>
      </w:numPr>
    </w:pPr>
  </w:style>
  <w:style w:type="numbering" w:customStyle="1" w:styleId="Estiloimportado28">
    <w:name w:val="Estilo importado 28"/>
    <w:rsid w:val="00647881"/>
  </w:style>
  <w:style w:type="numbering" w:customStyle="1" w:styleId="List32">
    <w:name w:val="List 32"/>
    <w:basedOn w:val="Estiloimportado29"/>
    <w:rsid w:val="00647881"/>
    <w:pPr>
      <w:numPr>
        <w:numId w:val="34"/>
      </w:numPr>
    </w:pPr>
  </w:style>
  <w:style w:type="numbering" w:customStyle="1" w:styleId="Estiloimportado29">
    <w:name w:val="Estilo importado 29"/>
    <w:rsid w:val="00647881"/>
  </w:style>
  <w:style w:type="numbering" w:customStyle="1" w:styleId="List33">
    <w:name w:val="List 33"/>
    <w:basedOn w:val="Estiloimportado30"/>
    <w:rsid w:val="00647881"/>
    <w:pPr>
      <w:numPr>
        <w:numId w:val="35"/>
      </w:numPr>
    </w:pPr>
  </w:style>
  <w:style w:type="numbering" w:customStyle="1" w:styleId="Estiloimportado30">
    <w:name w:val="Estilo importado 30"/>
    <w:rsid w:val="00647881"/>
  </w:style>
  <w:style w:type="numbering" w:customStyle="1" w:styleId="List34">
    <w:name w:val="List 34"/>
    <w:basedOn w:val="Estiloimportado31"/>
    <w:rsid w:val="00647881"/>
    <w:pPr>
      <w:numPr>
        <w:numId w:val="36"/>
      </w:numPr>
    </w:pPr>
  </w:style>
  <w:style w:type="numbering" w:customStyle="1" w:styleId="Estiloimportado31">
    <w:name w:val="Estilo importado 31"/>
    <w:rsid w:val="00647881"/>
  </w:style>
  <w:style w:type="numbering" w:customStyle="1" w:styleId="List35">
    <w:name w:val="List 35"/>
    <w:basedOn w:val="Estiloimportado32"/>
    <w:rsid w:val="00647881"/>
    <w:pPr>
      <w:numPr>
        <w:numId w:val="37"/>
      </w:numPr>
    </w:pPr>
  </w:style>
  <w:style w:type="numbering" w:customStyle="1" w:styleId="Estiloimportado32">
    <w:name w:val="Estilo importado 32"/>
    <w:rsid w:val="00647881"/>
  </w:style>
  <w:style w:type="numbering" w:customStyle="1" w:styleId="List36">
    <w:name w:val="List 36"/>
    <w:basedOn w:val="Estiloimportado33"/>
    <w:rsid w:val="00647881"/>
    <w:pPr>
      <w:numPr>
        <w:numId w:val="38"/>
      </w:numPr>
    </w:pPr>
  </w:style>
  <w:style w:type="numbering" w:customStyle="1" w:styleId="Estiloimportado33">
    <w:name w:val="Estilo importado 33"/>
    <w:rsid w:val="00647881"/>
  </w:style>
  <w:style w:type="numbering" w:customStyle="1" w:styleId="List37">
    <w:name w:val="List 37"/>
    <w:basedOn w:val="Estiloimportado34"/>
    <w:rsid w:val="00647881"/>
    <w:pPr>
      <w:numPr>
        <w:numId w:val="39"/>
      </w:numPr>
    </w:pPr>
  </w:style>
  <w:style w:type="numbering" w:customStyle="1" w:styleId="Estiloimportado34">
    <w:name w:val="Estilo importado 34"/>
    <w:rsid w:val="00647881"/>
  </w:style>
  <w:style w:type="numbering" w:customStyle="1" w:styleId="List38">
    <w:name w:val="List 38"/>
    <w:basedOn w:val="Estiloimportado34"/>
    <w:rsid w:val="00647881"/>
    <w:pPr>
      <w:numPr>
        <w:numId w:val="40"/>
      </w:numPr>
    </w:pPr>
  </w:style>
  <w:style w:type="numbering" w:customStyle="1" w:styleId="List39">
    <w:name w:val="List 39"/>
    <w:basedOn w:val="Estiloimportado35"/>
    <w:rsid w:val="00647881"/>
    <w:pPr>
      <w:numPr>
        <w:numId w:val="41"/>
      </w:numPr>
    </w:pPr>
  </w:style>
  <w:style w:type="numbering" w:customStyle="1" w:styleId="Estiloimportado35">
    <w:name w:val="Estilo importado 35"/>
    <w:rsid w:val="00647881"/>
  </w:style>
  <w:style w:type="numbering" w:customStyle="1" w:styleId="List40">
    <w:name w:val="List 40"/>
    <w:basedOn w:val="Estiloimportado36"/>
    <w:rsid w:val="00647881"/>
    <w:pPr>
      <w:numPr>
        <w:numId w:val="42"/>
      </w:numPr>
    </w:pPr>
  </w:style>
  <w:style w:type="numbering" w:customStyle="1" w:styleId="Estiloimportado36">
    <w:name w:val="Estilo importado 36"/>
    <w:rsid w:val="00647881"/>
  </w:style>
  <w:style w:type="numbering" w:customStyle="1" w:styleId="List41">
    <w:name w:val="List 41"/>
    <w:basedOn w:val="Estiloimportado37"/>
    <w:rsid w:val="00647881"/>
    <w:pPr>
      <w:numPr>
        <w:numId w:val="43"/>
      </w:numPr>
    </w:pPr>
  </w:style>
  <w:style w:type="numbering" w:customStyle="1" w:styleId="Estiloimportado37">
    <w:name w:val="Estilo importado 37"/>
    <w:rsid w:val="00647881"/>
  </w:style>
  <w:style w:type="numbering" w:customStyle="1" w:styleId="List42">
    <w:name w:val="List 42"/>
    <w:basedOn w:val="Estiloimportado38"/>
    <w:rsid w:val="00647881"/>
    <w:pPr>
      <w:numPr>
        <w:numId w:val="44"/>
      </w:numPr>
    </w:pPr>
  </w:style>
  <w:style w:type="numbering" w:customStyle="1" w:styleId="Estiloimportado38">
    <w:name w:val="Estilo importado 38"/>
    <w:rsid w:val="00647881"/>
  </w:style>
  <w:style w:type="numbering" w:customStyle="1" w:styleId="List43">
    <w:name w:val="List 43"/>
    <w:basedOn w:val="Estiloimportado39"/>
    <w:rsid w:val="00647881"/>
    <w:pPr>
      <w:numPr>
        <w:numId w:val="45"/>
      </w:numPr>
    </w:pPr>
  </w:style>
  <w:style w:type="numbering" w:customStyle="1" w:styleId="Estiloimportado39">
    <w:name w:val="Estilo importado 39"/>
    <w:rsid w:val="00647881"/>
  </w:style>
  <w:style w:type="numbering" w:customStyle="1" w:styleId="List44">
    <w:name w:val="List 44"/>
    <w:basedOn w:val="Estiloimportado40"/>
    <w:rsid w:val="00647881"/>
    <w:pPr>
      <w:numPr>
        <w:numId w:val="46"/>
      </w:numPr>
    </w:pPr>
  </w:style>
  <w:style w:type="numbering" w:customStyle="1" w:styleId="Estiloimportado40">
    <w:name w:val="Estilo importado 40"/>
    <w:rsid w:val="00647881"/>
  </w:style>
  <w:style w:type="numbering" w:customStyle="1" w:styleId="List45">
    <w:name w:val="List 45"/>
    <w:basedOn w:val="Estiloimportado41"/>
    <w:rsid w:val="00647881"/>
    <w:pPr>
      <w:numPr>
        <w:numId w:val="47"/>
      </w:numPr>
    </w:pPr>
  </w:style>
  <w:style w:type="numbering" w:customStyle="1" w:styleId="Estiloimportado41">
    <w:name w:val="Estilo importado 41"/>
    <w:rsid w:val="00647881"/>
  </w:style>
  <w:style w:type="numbering" w:customStyle="1" w:styleId="List46">
    <w:name w:val="List 46"/>
    <w:basedOn w:val="Estiloimportado42"/>
    <w:rsid w:val="00647881"/>
    <w:pPr>
      <w:numPr>
        <w:numId w:val="48"/>
      </w:numPr>
    </w:pPr>
  </w:style>
  <w:style w:type="numbering" w:customStyle="1" w:styleId="Estiloimportado42">
    <w:name w:val="Estilo importado 42"/>
    <w:rsid w:val="00647881"/>
  </w:style>
  <w:style w:type="paragraph" w:styleId="PargrafodaLista">
    <w:name w:val="List Paragraph"/>
    <w:basedOn w:val="Normal"/>
    <w:uiPriority w:val="34"/>
    <w:qFormat/>
    <w:rsid w:val="001575F8"/>
    <w:pPr>
      <w:ind w:left="720"/>
      <w:contextualSpacing/>
    </w:pPr>
  </w:style>
  <w:style w:type="paragraph" w:styleId="Corpodetexto2">
    <w:name w:val="Body Text 2"/>
    <w:basedOn w:val="Normal"/>
    <w:link w:val="Corpodetexto2Carcter"/>
    <w:rsid w:val="005F2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bdr w:val="none" w:sz="0" w:space="0" w:color="auto"/>
    </w:rPr>
  </w:style>
  <w:style w:type="character" w:customStyle="1" w:styleId="Corpodetexto2Carcter">
    <w:name w:val="Corpo de texto 2 Carácter"/>
    <w:basedOn w:val="Tipodeletrapredefinidodopargrafo"/>
    <w:link w:val="Corpodetexto2"/>
    <w:rsid w:val="005F29D5"/>
    <w:rPr>
      <w:rFonts w:eastAsia="Times New Roman"/>
      <w:b/>
      <w:bCs/>
      <w:sz w:val="24"/>
      <w:szCs w:val="24"/>
      <w:bdr w:val="none" w:sz="0" w:space="0" w:color="auto"/>
    </w:rPr>
  </w:style>
  <w:style w:type="paragraph" w:styleId="Cabealho">
    <w:name w:val="header"/>
    <w:basedOn w:val="Normal"/>
    <w:link w:val="CabealhoCarcter"/>
    <w:uiPriority w:val="99"/>
    <w:semiHidden/>
    <w:unhideWhenUsed/>
    <w:rsid w:val="00D2017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201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0339-D77E-412D-B97D-C9DB063B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5711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filomeno manaças</dc:creator>
  <cp:lastModifiedBy>User</cp:lastModifiedBy>
  <cp:revision>2</cp:revision>
  <cp:lastPrinted>2018-11-06T11:06:00Z</cp:lastPrinted>
  <dcterms:created xsi:type="dcterms:W3CDTF">2020-08-25T13:00:00Z</dcterms:created>
  <dcterms:modified xsi:type="dcterms:W3CDTF">2020-08-25T13:00:00Z</dcterms:modified>
</cp:coreProperties>
</file>